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D712" w14:textId="299D5C98" w:rsidR="007B0CCF" w:rsidRPr="008E4626" w:rsidRDefault="007B0CCF" w:rsidP="007B0CCF">
      <w:pPr>
        <w:shd w:val="clear" w:color="auto" w:fill="FFFFFF"/>
        <w:spacing w:before="120"/>
        <w:jc w:val="center"/>
        <w:outlineLvl w:val="1"/>
        <w:rPr>
          <w:b/>
          <w:bCs/>
          <w:color w:val="000000" w:themeColor="text1"/>
          <w:sz w:val="32"/>
          <w:szCs w:val="32"/>
          <w:lang w:val="de-DE"/>
        </w:rPr>
      </w:pPr>
      <w:r>
        <w:rPr>
          <w:b/>
          <w:bCs/>
          <w:color w:val="000000" w:themeColor="text1"/>
          <w:sz w:val="32"/>
          <w:szCs w:val="32"/>
          <w:lang w:eastAsia="en-GB"/>
        </w:rPr>
        <w:t>eternit</w:t>
      </w:r>
      <w:r w:rsidRPr="008E4626">
        <w:rPr>
          <w:b/>
          <w:bCs/>
          <w:color w:val="000000" w:themeColor="text1"/>
          <w:sz w:val="32"/>
          <w:szCs w:val="32"/>
          <w:lang w:eastAsia="en-GB"/>
        </w:rPr>
        <w:t>y/</w:t>
      </w:r>
      <w:proofErr w:type="spellStart"/>
      <w:proofErr w:type="gramStart"/>
      <w:r w:rsidRPr="007914D6">
        <w:rPr>
          <w:rFonts w:ascii="Songti TC" w:eastAsia="Songti TC" w:hAnsi="Songti TC" w:cs="SimSun" w:hint="eastAsia"/>
          <w:b/>
          <w:bCs/>
          <w:color w:val="000000" w:themeColor="text1"/>
          <w:sz w:val="32"/>
          <w:szCs w:val="32"/>
        </w:rPr>
        <w:t>永恒</w:t>
      </w:r>
      <w:proofErr w:type="spellEnd"/>
      <w:r w:rsidRPr="008E4626">
        <w:rPr>
          <w:b/>
          <w:bCs/>
          <w:color w:val="000000" w:themeColor="text1"/>
          <w:sz w:val="32"/>
          <w:szCs w:val="32"/>
          <w:lang w:val="de-DE"/>
        </w:rPr>
        <w:t>(</w:t>
      </w:r>
      <w:proofErr w:type="spellStart"/>
      <w:proofErr w:type="gramEnd"/>
      <w:r w:rsidRPr="00601AA4">
        <w:rPr>
          <w:b/>
          <w:bCs/>
          <w:color w:val="000000" w:themeColor="text1"/>
          <w:sz w:val="32"/>
          <w:szCs w:val="32"/>
          <w:lang w:val="de-DE"/>
        </w:rPr>
        <w:t>Yǒng</w:t>
      </w:r>
      <w:proofErr w:type="spellEnd"/>
      <w:r w:rsidRPr="00601AA4">
        <w:rPr>
          <w:b/>
          <w:bCs/>
          <w:color w:val="000000" w:themeColor="text1"/>
          <w:sz w:val="32"/>
          <w:szCs w:val="32"/>
          <w:lang w:val="de-DE"/>
        </w:rPr>
        <w:t xml:space="preserve"> </w:t>
      </w:r>
      <w:proofErr w:type="spellStart"/>
      <w:r w:rsidRPr="00601AA4">
        <w:rPr>
          <w:b/>
          <w:bCs/>
          <w:color w:val="000000" w:themeColor="text1"/>
          <w:sz w:val="32"/>
          <w:szCs w:val="32"/>
          <w:lang w:val="de-DE"/>
        </w:rPr>
        <w:t>Héng</w:t>
      </w:r>
      <w:proofErr w:type="spellEnd"/>
      <w:r w:rsidRPr="008E4626">
        <w:rPr>
          <w:b/>
          <w:bCs/>
          <w:color w:val="000000" w:themeColor="text1"/>
          <w:sz w:val="32"/>
          <w:szCs w:val="32"/>
          <w:lang w:val="de-DE"/>
        </w:rPr>
        <w:t>)</w:t>
      </w:r>
    </w:p>
    <w:tbl>
      <w:tblPr>
        <w:tblStyle w:val="Tabellenraster"/>
        <w:tblW w:w="0" w:type="auto"/>
        <w:tblLook w:val="04A0" w:firstRow="1" w:lastRow="0" w:firstColumn="1" w:lastColumn="0" w:noHBand="0" w:noVBand="1"/>
      </w:tblPr>
      <w:tblGrid>
        <w:gridCol w:w="3020"/>
        <w:gridCol w:w="3021"/>
        <w:gridCol w:w="3021"/>
      </w:tblGrid>
      <w:tr w:rsidR="00401BC3" w14:paraId="44FCD29A" w14:textId="77777777" w:rsidTr="00401BC3">
        <w:tc>
          <w:tcPr>
            <w:tcW w:w="3020" w:type="dxa"/>
            <w:tcBorders>
              <w:top w:val="nil"/>
              <w:left w:val="nil"/>
              <w:bottom w:val="nil"/>
              <w:right w:val="nil"/>
            </w:tcBorders>
          </w:tcPr>
          <w:p w14:paraId="3C243FE6" w14:textId="77777777" w:rsidR="00401BC3" w:rsidRPr="00ED4DE0" w:rsidRDefault="00401BC3" w:rsidP="00285546">
            <w:pPr>
              <w:jc w:val="center"/>
            </w:pPr>
            <w:r>
              <w:t>European</w:t>
            </w:r>
            <w:r w:rsidRPr="001E0C0B">
              <w:t xml:space="preserve"> </w:t>
            </w:r>
            <w:proofErr w:type="spellStart"/>
            <w:r w:rsidRPr="001E0C0B">
              <w:t>Perspective</w:t>
            </w:r>
            <w:proofErr w:type="spellEnd"/>
          </w:p>
        </w:tc>
        <w:tc>
          <w:tcPr>
            <w:tcW w:w="3021" w:type="dxa"/>
            <w:tcBorders>
              <w:top w:val="nil"/>
              <w:left w:val="nil"/>
              <w:bottom w:val="nil"/>
              <w:right w:val="nil"/>
            </w:tcBorders>
          </w:tcPr>
          <w:p w14:paraId="55B43D02" w14:textId="77777777" w:rsidR="00401BC3" w:rsidRPr="00ED4DE0" w:rsidRDefault="00401BC3" w:rsidP="00285546">
            <w:pPr>
              <w:jc w:val="center"/>
            </w:pPr>
            <w:r>
              <w:t>Tilo Weber</w:t>
            </w:r>
          </w:p>
        </w:tc>
        <w:tc>
          <w:tcPr>
            <w:tcW w:w="3021" w:type="dxa"/>
            <w:tcBorders>
              <w:top w:val="nil"/>
              <w:left w:val="nil"/>
              <w:bottom w:val="nil"/>
              <w:right w:val="nil"/>
            </w:tcBorders>
          </w:tcPr>
          <w:p w14:paraId="7E95697D" w14:textId="025CCF39" w:rsidR="00401BC3" w:rsidRPr="00ED4DE0" w:rsidRDefault="0029240A" w:rsidP="00285546">
            <w:pPr>
              <w:jc w:val="center"/>
            </w:pPr>
            <w:r>
              <w:t>31 Mai</w:t>
            </w:r>
            <w:r w:rsidR="00401BC3">
              <w:t xml:space="preserve"> 2022</w:t>
            </w:r>
          </w:p>
        </w:tc>
      </w:tr>
    </w:tbl>
    <w:p w14:paraId="1C1B37A6" w14:textId="4DA1D298" w:rsidR="000878A9" w:rsidRPr="007B0CCF" w:rsidRDefault="00447C58" w:rsidP="007B0CCF">
      <w:pPr>
        <w:spacing w:before="120"/>
        <w:jc w:val="both"/>
        <w:rPr>
          <w:sz w:val="24"/>
          <w:szCs w:val="24"/>
        </w:rPr>
      </w:pPr>
      <w:r w:rsidRPr="007B0CCF">
        <w:rPr>
          <w:sz w:val="24"/>
          <w:szCs w:val="24"/>
        </w:rPr>
        <w:t>E</w:t>
      </w:r>
      <w:r w:rsidR="001E27EC" w:rsidRPr="007B0CCF">
        <w:rPr>
          <w:sz w:val="24"/>
          <w:szCs w:val="24"/>
        </w:rPr>
        <w:t>ternity</w:t>
      </w:r>
      <w:r w:rsidR="0036176D" w:rsidRPr="007B0CCF">
        <w:rPr>
          <w:sz w:val="24"/>
          <w:szCs w:val="24"/>
        </w:rPr>
        <w:t xml:space="preserve"> </w:t>
      </w:r>
      <w:r w:rsidR="001E27EC" w:rsidRPr="007B0CCF">
        <w:rPr>
          <w:sz w:val="24"/>
          <w:szCs w:val="24"/>
        </w:rPr>
        <w:t xml:space="preserve">and attempts </w:t>
      </w:r>
      <w:r w:rsidR="006326D3" w:rsidRPr="007B0CCF">
        <w:rPr>
          <w:sz w:val="24"/>
          <w:szCs w:val="24"/>
        </w:rPr>
        <w:t>to</w:t>
      </w:r>
      <w:r w:rsidR="001E27EC" w:rsidRPr="007B0CCF">
        <w:rPr>
          <w:sz w:val="24"/>
          <w:szCs w:val="24"/>
        </w:rPr>
        <w:t xml:space="preserve"> cop</w:t>
      </w:r>
      <w:r w:rsidR="006326D3" w:rsidRPr="007B0CCF">
        <w:rPr>
          <w:sz w:val="24"/>
          <w:szCs w:val="24"/>
        </w:rPr>
        <w:t>e</w:t>
      </w:r>
      <w:r w:rsidR="001E27EC" w:rsidRPr="007B0CCF">
        <w:rPr>
          <w:sz w:val="24"/>
          <w:szCs w:val="24"/>
        </w:rPr>
        <w:t xml:space="preserve"> with </w:t>
      </w:r>
      <w:r w:rsidRPr="007B0CCF">
        <w:rPr>
          <w:sz w:val="24"/>
          <w:szCs w:val="24"/>
        </w:rPr>
        <w:t xml:space="preserve">the </w:t>
      </w:r>
      <w:r w:rsidR="00AB0FF9">
        <w:rPr>
          <w:sz w:val="24"/>
          <w:szCs w:val="24"/>
        </w:rPr>
        <w:t>concept</w:t>
      </w:r>
      <w:r w:rsidR="001E27EC" w:rsidRPr="007B0CCF">
        <w:rPr>
          <w:sz w:val="24"/>
          <w:szCs w:val="24"/>
        </w:rPr>
        <w:t xml:space="preserve"> in terms of </w:t>
      </w:r>
      <w:r w:rsidR="008D22AA" w:rsidRPr="007B0CCF">
        <w:rPr>
          <w:sz w:val="24"/>
          <w:szCs w:val="24"/>
        </w:rPr>
        <w:t>philosophical</w:t>
      </w:r>
      <w:r w:rsidR="001E27EC" w:rsidRPr="007B0CCF">
        <w:rPr>
          <w:sz w:val="24"/>
          <w:szCs w:val="24"/>
        </w:rPr>
        <w:t xml:space="preserve"> analysis </w:t>
      </w:r>
      <w:r w:rsidR="004B6041" w:rsidRPr="007B0CCF">
        <w:rPr>
          <w:sz w:val="24"/>
          <w:szCs w:val="24"/>
        </w:rPr>
        <w:t>marks</w:t>
      </w:r>
      <w:r w:rsidR="000351CC" w:rsidRPr="007B0CCF">
        <w:rPr>
          <w:sz w:val="24"/>
          <w:szCs w:val="24"/>
        </w:rPr>
        <w:t xml:space="preserve"> </w:t>
      </w:r>
      <w:r w:rsidR="00D609DC" w:rsidRPr="007B0CCF">
        <w:rPr>
          <w:sz w:val="24"/>
          <w:szCs w:val="24"/>
        </w:rPr>
        <w:t>the</w:t>
      </w:r>
      <w:r w:rsidR="003C69FB" w:rsidRPr="007B0CCF">
        <w:rPr>
          <w:sz w:val="24"/>
          <w:szCs w:val="24"/>
        </w:rPr>
        <w:t xml:space="preserve"> intersection of</w:t>
      </w:r>
      <w:r w:rsidR="0036176D" w:rsidRPr="007B0CCF">
        <w:rPr>
          <w:sz w:val="24"/>
          <w:szCs w:val="24"/>
        </w:rPr>
        <w:t xml:space="preserve"> </w:t>
      </w:r>
      <w:r w:rsidR="003C69FB" w:rsidRPr="007B0CCF">
        <w:rPr>
          <w:sz w:val="24"/>
          <w:szCs w:val="24"/>
        </w:rPr>
        <w:t>several</w:t>
      </w:r>
      <w:r w:rsidR="00F74329" w:rsidRPr="007B0CCF">
        <w:rPr>
          <w:sz w:val="24"/>
          <w:szCs w:val="24"/>
        </w:rPr>
        <w:t xml:space="preserve"> </w:t>
      </w:r>
      <w:r w:rsidR="0036176D" w:rsidRPr="007B0CCF">
        <w:rPr>
          <w:sz w:val="24"/>
          <w:szCs w:val="24"/>
        </w:rPr>
        <w:t xml:space="preserve">discourses that </w:t>
      </w:r>
      <w:r w:rsidR="008D67D0" w:rsidRPr="007B0CCF">
        <w:rPr>
          <w:sz w:val="24"/>
          <w:szCs w:val="24"/>
        </w:rPr>
        <w:t xml:space="preserve">have </w:t>
      </w:r>
      <w:r w:rsidR="000878A9" w:rsidRPr="007B0CCF">
        <w:rPr>
          <w:sz w:val="24"/>
          <w:szCs w:val="24"/>
        </w:rPr>
        <w:t>define</w:t>
      </w:r>
      <w:r w:rsidR="008D67D0" w:rsidRPr="007B0CCF">
        <w:rPr>
          <w:sz w:val="24"/>
          <w:szCs w:val="24"/>
        </w:rPr>
        <w:t>d</w:t>
      </w:r>
      <w:r w:rsidR="0036176D" w:rsidRPr="007B0CCF">
        <w:rPr>
          <w:sz w:val="24"/>
          <w:szCs w:val="24"/>
        </w:rPr>
        <w:t xml:space="preserve"> European history of thought </w:t>
      </w:r>
      <w:r w:rsidR="008D22AA" w:rsidRPr="007B0CCF">
        <w:rPr>
          <w:sz w:val="24"/>
          <w:szCs w:val="24"/>
        </w:rPr>
        <w:t>by</w:t>
      </w:r>
      <w:r w:rsidR="003C69FB" w:rsidRPr="007B0CCF">
        <w:rPr>
          <w:sz w:val="24"/>
          <w:szCs w:val="24"/>
        </w:rPr>
        <w:t xml:space="preserve"> revolving around the following questions</w:t>
      </w:r>
      <w:r w:rsidR="000878A9" w:rsidRPr="007B0CCF">
        <w:rPr>
          <w:sz w:val="24"/>
          <w:szCs w:val="24"/>
        </w:rPr>
        <w:t>:</w:t>
      </w:r>
    </w:p>
    <w:p w14:paraId="011760C3" w14:textId="77777777" w:rsidR="007B0CCF" w:rsidRDefault="000878A9" w:rsidP="00D91FF4">
      <w:pPr>
        <w:spacing w:before="120"/>
        <w:ind w:left="720"/>
        <w:jc w:val="both"/>
        <w:rPr>
          <w:sz w:val="24"/>
          <w:szCs w:val="24"/>
        </w:rPr>
      </w:pPr>
      <w:r w:rsidRPr="007B0CCF">
        <w:rPr>
          <w:sz w:val="24"/>
          <w:szCs w:val="24"/>
        </w:rPr>
        <w:t>What is the nature of time?</w:t>
      </w:r>
    </w:p>
    <w:p w14:paraId="6FEF2D16" w14:textId="77777777" w:rsidR="007B0CCF" w:rsidRDefault="000878A9" w:rsidP="00D91FF4">
      <w:pPr>
        <w:spacing w:before="120"/>
        <w:ind w:left="720"/>
        <w:jc w:val="both"/>
        <w:rPr>
          <w:sz w:val="24"/>
          <w:szCs w:val="24"/>
        </w:rPr>
      </w:pPr>
      <w:r w:rsidRPr="007B0CCF">
        <w:rPr>
          <w:sz w:val="24"/>
          <w:szCs w:val="24"/>
        </w:rPr>
        <w:t>What is the nature of God?</w:t>
      </w:r>
    </w:p>
    <w:p w14:paraId="1064740B" w14:textId="78E7CEA3" w:rsidR="000878A9" w:rsidRPr="007B0CCF" w:rsidRDefault="000878A9" w:rsidP="00D91FF4">
      <w:pPr>
        <w:spacing w:before="120"/>
        <w:ind w:left="720"/>
        <w:jc w:val="both"/>
        <w:rPr>
          <w:sz w:val="24"/>
          <w:szCs w:val="24"/>
        </w:rPr>
      </w:pPr>
      <w:r w:rsidRPr="007B0CCF">
        <w:rPr>
          <w:sz w:val="24"/>
          <w:szCs w:val="24"/>
        </w:rPr>
        <w:t>What is the nature of the human being?</w:t>
      </w:r>
    </w:p>
    <w:p w14:paraId="0B8CCB72" w14:textId="3D8EB98F" w:rsidR="00BA4ACD" w:rsidRDefault="006326D3" w:rsidP="007B0CCF">
      <w:pPr>
        <w:spacing w:before="120"/>
        <w:jc w:val="both"/>
        <w:rPr>
          <w:sz w:val="24"/>
          <w:szCs w:val="24"/>
        </w:rPr>
      </w:pPr>
      <w:r w:rsidRPr="001D1659">
        <w:rPr>
          <w:sz w:val="24"/>
          <w:szCs w:val="24"/>
        </w:rPr>
        <w:t>They</w:t>
      </w:r>
      <w:r w:rsidR="00BA4ACD" w:rsidRPr="001D1659">
        <w:rPr>
          <w:sz w:val="24"/>
          <w:szCs w:val="24"/>
        </w:rPr>
        <w:t xml:space="preserve"> </w:t>
      </w:r>
      <w:r w:rsidR="004B6041" w:rsidRPr="001D1659">
        <w:rPr>
          <w:sz w:val="24"/>
          <w:szCs w:val="24"/>
        </w:rPr>
        <w:t>represent</w:t>
      </w:r>
      <w:r w:rsidR="00BA4ACD" w:rsidRPr="001D1659">
        <w:rPr>
          <w:sz w:val="24"/>
          <w:szCs w:val="24"/>
        </w:rPr>
        <w:t xml:space="preserve"> different perspectives on a notion that challenges human mind intellectually as well as emotionally. The intellectual challenge </w:t>
      </w:r>
      <w:r w:rsidR="00B71A01" w:rsidRPr="001D1659">
        <w:rPr>
          <w:sz w:val="24"/>
          <w:szCs w:val="24"/>
        </w:rPr>
        <w:t>is to try</w:t>
      </w:r>
      <w:r w:rsidRPr="001D1659">
        <w:rPr>
          <w:sz w:val="24"/>
          <w:szCs w:val="24"/>
        </w:rPr>
        <w:t xml:space="preserve"> to comprehend</w:t>
      </w:r>
      <w:r w:rsidR="00BA4ACD" w:rsidRPr="001D1659">
        <w:rPr>
          <w:sz w:val="24"/>
          <w:szCs w:val="24"/>
        </w:rPr>
        <w:t xml:space="preserve"> eternity in </w:t>
      </w:r>
      <w:r w:rsidR="00641648" w:rsidRPr="001D1659">
        <w:rPr>
          <w:sz w:val="24"/>
          <w:szCs w:val="24"/>
        </w:rPr>
        <w:t>the context</w:t>
      </w:r>
      <w:r w:rsidR="00BA4ACD" w:rsidRPr="001D1659">
        <w:rPr>
          <w:sz w:val="24"/>
          <w:szCs w:val="24"/>
        </w:rPr>
        <w:t xml:space="preserve"> of a theory of </w:t>
      </w:r>
      <w:r w:rsidR="00B71A01" w:rsidRPr="001D1659">
        <w:rPr>
          <w:sz w:val="24"/>
          <w:szCs w:val="24"/>
        </w:rPr>
        <w:t>time</w:t>
      </w:r>
      <w:r w:rsidR="005D74B1" w:rsidRPr="001D1659">
        <w:rPr>
          <w:sz w:val="24"/>
          <w:szCs w:val="24"/>
        </w:rPr>
        <w:t xml:space="preserve">. Emotionally, eternity is </w:t>
      </w:r>
      <w:r w:rsidR="003C69FB" w:rsidRPr="001D1659">
        <w:rPr>
          <w:sz w:val="24"/>
          <w:szCs w:val="24"/>
        </w:rPr>
        <w:t>associated with</w:t>
      </w:r>
      <w:r w:rsidR="005D74B1" w:rsidRPr="001D1659">
        <w:rPr>
          <w:sz w:val="24"/>
          <w:szCs w:val="24"/>
        </w:rPr>
        <w:t xml:space="preserve"> existential hopes and worries that seem to be deeply entrenched in human nature and that are related to </w:t>
      </w:r>
      <w:r w:rsidR="00B71A01" w:rsidRPr="001D1659">
        <w:rPr>
          <w:sz w:val="24"/>
          <w:szCs w:val="24"/>
        </w:rPr>
        <w:t>urgent</w:t>
      </w:r>
      <w:r w:rsidR="00A22D28" w:rsidRPr="001D1659">
        <w:rPr>
          <w:sz w:val="24"/>
          <w:szCs w:val="24"/>
        </w:rPr>
        <w:t xml:space="preserve"> </w:t>
      </w:r>
      <w:r w:rsidR="005D74B1" w:rsidRPr="001D1659">
        <w:rPr>
          <w:sz w:val="24"/>
          <w:szCs w:val="24"/>
        </w:rPr>
        <w:t>questions of life and death.</w:t>
      </w:r>
    </w:p>
    <w:p w14:paraId="31958328" w14:textId="1C46DCAE" w:rsidR="006822D5" w:rsidRPr="00B74A21" w:rsidRDefault="00097228" w:rsidP="00B74A21">
      <w:pPr>
        <w:spacing w:before="120"/>
        <w:jc w:val="both"/>
        <w:rPr>
          <w:sz w:val="24"/>
          <w:szCs w:val="24"/>
        </w:rPr>
      </w:pPr>
      <w:r>
        <w:rPr>
          <w:sz w:val="24"/>
          <w:szCs w:val="24"/>
        </w:rPr>
        <w:t xml:space="preserve">Since </w:t>
      </w:r>
      <w:r w:rsidR="00B74A21">
        <w:rPr>
          <w:sz w:val="24"/>
          <w:szCs w:val="24"/>
        </w:rPr>
        <w:t xml:space="preserve">the first two of the questions put forward above will be discussed more extensively in the second part of this article, the following two sections limit themselves to profiling and highlighting, rather than clarifying, several </w:t>
      </w:r>
      <w:r w:rsidR="00631952">
        <w:rPr>
          <w:sz w:val="24"/>
          <w:szCs w:val="24"/>
        </w:rPr>
        <w:t>related</w:t>
      </w:r>
      <w:r w:rsidR="00B74A21">
        <w:rPr>
          <w:sz w:val="24"/>
          <w:szCs w:val="24"/>
        </w:rPr>
        <w:t xml:space="preserve"> issues that also seem to create unresolved puzzles for thinkers today. </w:t>
      </w:r>
      <w:r w:rsidR="00631952">
        <w:rPr>
          <w:sz w:val="24"/>
          <w:szCs w:val="24"/>
        </w:rPr>
        <w:t>The third question will, then, be elaborated on to some greater extent.</w:t>
      </w:r>
    </w:p>
    <w:p w14:paraId="79A4A3BC" w14:textId="3594994E" w:rsidR="00A22D28" w:rsidRPr="00D91FF4" w:rsidRDefault="00A22D28" w:rsidP="00D91FF4">
      <w:pPr>
        <w:pStyle w:val="berschrift2"/>
        <w:spacing w:before="120"/>
        <w:ind w:left="0" w:firstLine="0"/>
        <w:jc w:val="both"/>
        <w:rPr>
          <w:rFonts w:ascii="Times New Roman" w:hAnsi="Times New Roman"/>
          <w:b/>
          <w:bCs w:val="0"/>
          <w:sz w:val="28"/>
          <w:szCs w:val="28"/>
          <w:lang w:val="en-US"/>
        </w:rPr>
      </w:pPr>
      <w:r w:rsidRPr="00D91FF4">
        <w:rPr>
          <w:rFonts w:ascii="Times New Roman" w:hAnsi="Times New Roman"/>
          <w:b/>
          <w:bCs w:val="0"/>
          <w:sz w:val="28"/>
          <w:szCs w:val="28"/>
          <w:lang w:val="en-US"/>
        </w:rPr>
        <w:t>1</w:t>
      </w:r>
      <w:r w:rsidR="00C05D24">
        <w:rPr>
          <w:rFonts w:ascii="Times New Roman" w:hAnsi="Times New Roman"/>
          <w:b/>
          <w:bCs w:val="0"/>
          <w:sz w:val="28"/>
          <w:szCs w:val="28"/>
          <w:lang w:val="en-US"/>
        </w:rPr>
        <w:t xml:space="preserve"> </w:t>
      </w:r>
      <w:r w:rsidRPr="00D91FF4">
        <w:rPr>
          <w:rFonts w:ascii="Times New Roman" w:hAnsi="Times New Roman"/>
          <w:b/>
          <w:bCs w:val="0"/>
          <w:sz w:val="28"/>
          <w:szCs w:val="28"/>
          <w:lang w:val="en-US"/>
        </w:rPr>
        <w:t>Eternity and the nature of time</w:t>
      </w:r>
    </w:p>
    <w:p w14:paraId="576F0465" w14:textId="2005C607" w:rsidR="006822D5" w:rsidRPr="001D1659" w:rsidRDefault="006822D5" w:rsidP="00631952">
      <w:pPr>
        <w:spacing w:before="120"/>
        <w:jc w:val="both"/>
        <w:rPr>
          <w:sz w:val="24"/>
          <w:szCs w:val="24"/>
        </w:rPr>
      </w:pPr>
      <w:r>
        <w:rPr>
          <w:sz w:val="24"/>
          <w:szCs w:val="24"/>
        </w:rPr>
        <w:t xml:space="preserve">While </w:t>
      </w:r>
      <w:r w:rsidR="00DB791E">
        <w:rPr>
          <w:sz w:val="24"/>
          <w:szCs w:val="24"/>
        </w:rPr>
        <w:t>intellectual challenges concerning</w:t>
      </w:r>
      <w:r>
        <w:rPr>
          <w:sz w:val="24"/>
          <w:szCs w:val="24"/>
        </w:rPr>
        <w:t xml:space="preserve"> the nature of time are man</w:t>
      </w:r>
      <w:r w:rsidR="009D18F6">
        <w:rPr>
          <w:sz w:val="24"/>
          <w:szCs w:val="24"/>
        </w:rPr>
        <w:t>i</w:t>
      </w:r>
      <w:r>
        <w:rPr>
          <w:sz w:val="24"/>
          <w:szCs w:val="24"/>
        </w:rPr>
        <w:t xml:space="preserve">fold, not all of them have to be tackled when the focus is on eternity. </w:t>
      </w:r>
      <w:r w:rsidR="00631952">
        <w:rPr>
          <w:sz w:val="24"/>
          <w:szCs w:val="24"/>
        </w:rPr>
        <w:t>The most urgent issues, however, that have to be clarified seem to be rooted in</w:t>
      </w:r>
      <w:r w:rsidR="00561F8B">
        <w:rPr>
          <w:sz w:val="24"/>
          <w:szCs w:val="24"/>
        </w:rPr>
        <w:t xml:space="preserve"> the contrast between Plato’s idealist and Aristotle’s mundane concepts of time. </w:t>
      </w:r>
      <w:r w:rsidR="00631952">
        <w:rPr>
          <w:sz w:val="24"/>
          <w:szCs w:val="24"/>
        </w:rPr>
        <w:t>A first</w:t>
      </w:r>
      <w:r w:rsidR="00561F8B">
        <w:rPr>
          <w:sz w:val="24"/>
          <w:szCs w:val="24"/>
        </w:rPr>
        <w:t xml:space="preserve"> question arises from the </w:t>
      </w:r>
      <w:r w:rsidR="00631952">
        <w:rPr>
          <w:sz w:val="24"/>
          <w:szCs w:val="24"/>
        </w:rPr>
        <w:t>opposition</w:t>
      </w:r>
      <w:r w:rsidR="00561F8B">
        <w:rPr>
          <w:sz w:val="24"/>
          <w:szCs w:val="24"/>
        </w:rPr>
        <w:t xml:space="preserve"> between </w:t>
      </w:r>
      <w:r w:rsidR="00631952">
        <w:rPr>
          <w:sz w:val="24"/>
          <w:szCs w:val="24"/>
        </w:rPr>
        <w:t xml:space="preserve">a concept of eternity as </w:t>
      </w:r>
      <w:r w:rsidR="00561F8B">
        <w:rPr>
          <w:sz w:val="24"/>
          <w:szCs w:val="24"/>
        </w:rPr>
        <w:t>boundless duration</w:t>
      </w:r>
      <w:r w:rsidR="00561F8B" w:rsidRPr="00561F8B">
        <w:rPr>
          <w:sz w:val="24"/>
          <w:szCs w:val="24"/>
        </w:rPr>
        <w:t xml:space="preserve"> </w:t>
      </w:r>
      <w:r w:rsidR="00561F8B">
        <w:rPr>
          <w:sz w:val="24"/>
          <w:szCs w:val="24"/>
        </w:rPr>
        <w:t>vs. atemporality:</w:t>
      </w:r>
      <w:r w:rsidR="00631952">
        <w:rPr>
          <w:sz w:val="24"/>
          <w:szCs w:val="24"/>
        </w:rPr>
        <w:t xml:space="preserve"> </w:t>
      </w:r>
      <w:r w:rsidRPr="007B0CCF">
        <w:rPr>
          <w:sz w:val="24"/>
          <w:szCs w:val="24"/>
        </w:rPr>
        <w:t>Is</w:t>
      </w:r>
      <w:r w:rsidR="00561F8B">
        <w:rPr>
          <w:sz w:val="24"/>
          <w:szCs w:val="24"/>
        </w:rPr>
        <w:t>, that means,</w:t>
      </w:r>
      <w:r w:rsidRPr="007B0CCF">
        <w:rPr>
          <w:sz w:val="24"/>
          <w:szCs w:val="24"/>
        </w:rPr>
        <w:t xml:space="preserve"> eternity equal to </w:t>
      </w:r>
      <w:r w:rsidRPr="00631952">
        <w:rPr>
          <w:sz w:val="24"/>
          <w:szCs w:val="24"/>
        </w:rPr>
        <w:t>temporal sempiternity</w:t>
      </w:r>
      <w:r w:rsidRPr="007B0CCF">
        <w:rPr>
          <w:sz w:val="24"/>
          <w:szCs w:val="24"/>
        </w:rPr>
        <w:t>, an endless duration of time as Aristotle suggests,</w:t>
      </w:r>
      <w:r w:rsidR="00DE6C5E">
        <w:rPr>
          <w:rStyle w:val="Funotenzeichen"/>
          <w:sz w:val="24"/>
          <w:szCs w:val="24"/>
        </w:rPr>
        <w:footnoteReference w:id="2"/>
      </w:r>
      <w:r w:rsidRPr="007B0CCF">
        <w:rPr>
          <w:sz w:val="24"/>
          <w:szCs w:val="24"/>
        </w:rPr>
        <w:t xml:space="preserve"> or is to be conceived of as Platonic </w:t>
      </w:r>
      <w:r w:rsidRPr="00631952">
        <w:rPr>
          <w:sz w:val="24"/>
          <w:szCs w:val="24"/>
        </w:rPr>
        <w:t>atemporal, unchanging simultaneity</w:t>
      </w:r>
      <w:r w:rsidR="00080FEB">
        <w:rPr>
          <w:rStyle w:val="Funotenzeichen"/>
          <w:sz w:val="24"/>
          <w:szCs w:val="24"/>
        </w:rPr>
        <w:footnoteReference w:id="3"/>
      </w:r>
      <w:r w:rsidRPr="001D1659">
        <w:rPr>
          <w:sz w:val="24"/>
          <w:szCs w:val="24"/>
        </w:rPr>
        <w:t>? And if it is temporal, has it always existed or did it, at some point (in time?), come into being and how?</w:t>
      </w:r>
    </w:p>
    <w:p w14:paraId="59087EC4" w14:textId="6A9B4C31" w:rsidR="006822D5" w:rsidRPr="007B0CCF" w:rsidRDefault="00561F8B" w:rsidP="002A6B64">
      <w:pPr>
        <w:spacing w:before="120"/>
        <w:jc w:val="both"/>
        <w:rPr>
          <w:sz w:val="24"/>
          <w:szCs w:val="24"/>
        </w:rPr>
      </w:pPr>
      <w:r w:rsidRPr="00DB791E">
        <w:rPr>
          <w:sz w:val="24"/>
          <w:szCs w:val="24"/>
        </w:rPr>
        <w:t xml:space="preserve">The </w:t>
      </w:r>
      <w:r w:rsidR="002A6B64">
        <w:rPr>
          <w:sz w:val="24"/>
          <w:szCs w:val="24"/>
        </w:rPr>
        <w:t>difference</w:t>
      </w:r>
      <w:r w:rsidRPr="00DB791E">
        <w:rPr>
          <w:sz w:val="24"/>
          <w:szCs w:val="24"/>
        </w:rPr>
        <w:t xml:space="preserve"> that inspires the second question is the one between immanence and transcendence:</w:t>
      </w:r>
      <w:r w:rsidR="002A6B64">
        <w:rPr>
          <w:sz w:val="24"/>
          <w:szCs w:val="24"/>
        </w:rPr>
        <w:t xml:space="preserve"> </w:t>
      </w:r>
      <w:r w:rsidR="006822D5" w:rsidRPr="007B0CCF">
        <w:rPr>
          <w:sz w:val="24"/>
          <w:szCs w:val="24"/>
        </w:rPr>
        <w:t>Is eternity a dimension within the physical world or is it an inhabitant of the transcendent realm of the ideal</w:t>
      </w:r>
      <w:r w:rsidR="003934F7">
        <w:rPr>
          <w:sz w:val="24"/>
          <w:szCs w:val="24"/>
        </w:rPr>
        <w:t xml:space="preserve"> as Plato and Augustine</w:t>
      </w:r>
      <w:r w:rsidR="00CE58E1">
        <w:rPr>
          <w:rStyle w:val="Funotenzeichen"/>
          <w:sz w:val="24"/>
          <w:szCs w:val="24"/>
        </w:rPr>
        <w:footnoteReference w:id="4"/>
      </w:r>
      <w:r w:rsidR="003934F7">
        <w:rPr>
          <w:sz w:val="24"/>
          <w:szCs w:val="24"/>
        </w:rPr>
        <w:t xml:space="preserve"> (LIT; see below) assume</w:t>
      </w:r>
      <w:r w:rsidR="006822D5" w:rsidRPr="007B0CCF">
        <w:rPr>
          <w:sz w:val="24"/>
          <w:szCs w:val="24"/>
        </w:rPr>
        <w:t>?</w:t>
      </w:r>
    </w:p>
    <w:p w14:paraId="7D7961CF" w14:textId="13EE9A46" w:rsidR="00872969" w:rsidRPr="007B0CCF" w:rsidRDefault="001D1659" w:rsidP="001D1659">
      <w:pPr>
        <w:spacing w:before="120"/>
        <w:jc w:val="both"/>
        <w:rPr>
          <w:sz w:val="24"/>
          <w:szCs w:val="24"/>
        </w:rPr>
      </w:pPr>
      <w:r>
        <w:rPr>
          <w:sz w:val="24"/>
          <w:szCs w:val="24"/>
        </w:rPr>
        <w:t>Rather than offering</w:t>
      </w:r>
      <w:r w:rsidR="00561F8B">
        <w:rPr>
          <w:sz w:val="24"/>
          <w:szCs w:val="24"/>
        </w:rPr>
        <w:t xml:space="preserve"> </w:t>
      </w:r>
      <w:r>
        <w:rPr>
          <w:sz w:val="24"/>
          <w:szCs w:val="24"/>
        </w:rPr>
        <w:t xml:space="preserve">answers, it is </w:t>
      </w:r>
      <w:r w:rsidR="003934F7">
        <w:rPr>
          <w:sz w:val="24"/>
          <w:szCs w:val="24"/>
        </w:rPr>
        <w:t xml:space="preserve">merely </w:t>
      </w:r>
      <w:r>
        <w:rPr>
          <w:sz w:val="24"/>
          <w:szCs w:val="24"/>
        </w:rPr>
        <w:t xml:space="preserve">suggested here </w:t>
      </w:r>
      <w:r w:rsidR="00561F8B">
        <w:rPr>
          <w:sz w:val="24"/>
          <w:szCs w:val="24"/>
        </w:rPr>
        <w:t xml:space="preserve">that these questions represent puzzles, intellectual </w:t>
      </w:r>
      <w:r>
        <w:rPr>
          <w:sz w:val="24"/>
          <w:szCs w:val="24"/>
        </w:rPr>
        <w:t>challenges</w:t>
      </w:r>
      <w:r w:rsidR="00561F8B">
        <w:rPr>
          <w:sz w:val="24"/>
          <w:szCs w:val="24"/>
        </w:rPr>
        <w:t xml:space="preserve"> that</w:t>
      </w:r>
      <w:r w:rsidR="00DB791E">
        <w:rPr>
          <w:sz w:val="24"/>
          <w:szCs w:val="24"/>
        </w:rPr>
        <w:t>,</w:t>
      </w:r>
      <w:r w:rsidR="00561F8B">
        <w:rPr>
          <w:sz w:val="24"/>
          <w:szCs w:val="24"/>
        </w:rPr>
        <w:t xml:space="preserve"> up to date</w:t>
      </w:r>
      <w:r w:rsidR="00DB791E">
        <w:rPr>
          <w:sz w:val="24"/>
          <w:szCs w:val="24"/>
        </w:rPr>
        <w:t>,</w:t>
      </w:r>
      <w:r w:rsidR="00561F8B">
        <w:rPr>
          <w:sz w:val="24"/>
          <w:szCs w:val="24"/>
        </w:rPr>
        <w:t xml:space="preserve"> </w:t>
      </w:r>
      <w:r w:rsidR="00DB791E">
        <w:rPr>
          <w:sz w:val="24"/>
          <w:szCs w:val="24"/>
        </w:rPr>
        <w:t xml:space="preserve">are to some extent open and </w:t>
      </w:r>
      <w:r>
        <w:rPr>
          <w:sz w:val="24"/>
          <w:szCs w:val="24"/>
        </w:rPr>
        <w:t xml:space="preserve">still </w:t>
      </w:r>
      <w:r w:rsidR="00561F8B">
        <w:rPr>
          <w:sz w:val="24"/>
          <w:szCs w:val="24"/>
        </w:rPr>
        <w:t xml:space="preserve">fuel debates in </w:t>
      </w:r>
      <w:r w:rsidR="00AB0FF9">
        <w:rPr>
          <w:sz w:val="24"/>
          <w:szCs w:val="24"/>
        </w:rPr>
        <w:t xml:space="preserve">European </w:t>
      </w:r>
      <w:r w:rsidR="00561F8B">
        <w:rPr>
          <w:sz w:val="24"/>
          <w:szCs w:val="24"/>
        </w:rPr>
        <w:t>philosophy, theology, and cosmology.</w:t>
      </w:r>
      <w:r>
        <w:rPr>
          <w:sz w:val="24"/>
          <w:szCs w:val="24"/>
        </w:rPr>
        <w:t xml:space="preserve"> Against the background of this view</w:t>
      </w:r>
      <w:r w:rsidR="006F1A71">
        <w:rPr>
          <w:sz w:val="24"/>
          <w:szCs w:val="24"/>
        </w:rPr>
        <w:t xml:space="preserve">, </w:t>
      </w:r>
      <w:r w:rsidR="00FB0200" w:rsidRPr="007B0CCF">
        <w:rPr>
          <w:sz w:val="24"/>
          <w:szCs w:val="24"/>
        </w:rPr>
        <w:t xml:space="preserve">it is plausible to </w:t>
      </w:r>
      <w:r w:rsidR="00F631D0" w:rsidRPr="007B0CCF">
        <w:rPr>
          <w:sz w:val="24"/>
          <w:szCs w:val="24"/>
        </w:rPr>
        <w:t>turn to</w:t>
      </w:r>
      <w:r w:rsidR="007B05AB" w:rsidRPr="007B0CCF">
        <w:rPr>
          <w:sz w:val="24"/>
          <w:szCs w:val="24"/>
        </w:rPr>
        <w:t xml:space="preserve"> a</w:t>
      </w:r>
      <w:r w:rsidR="00FB0200" w:rsidRPr="007B0CCF">
        <w:rPr>
          <w:sz w:val="24"/>
          <w:szCs w:val="24"/>
        </w:rPr>
        <w:t xml:space="preserve"> discourse, in which the issue of eternity is raised in a different, if related, intellectual context: the quest </w:t>
      </w:r>
      <w:r w:rsidR="007B05AB" w:rsidRPr="007B0CCF">
        <w:rPr>
          <w:sz w:val="24"/>
          <w:szCs w:val="24"/>
        </w:rPr>
        <w:t xml:space="preserve">for </w:t>
      </w:r>
      <w:r w:rsidR="00FB0200" w:rsidRPr="007B0CCF">
        <w:rPr>
          <w:sz w:val="24"/>
          <w:szCs w:val="24"/>
        </w:rPr>
        <w:t>grasping the nature of the</w:t>
      </w:r>
      <w:r w:rsidR="00975BD3" w:rsidRPr="007B0CCF">
        <w:rPr>
          <w:sz w:val="24"/>
          <w:szCs w:val="24"/>
        </w:rPr>
        <w:t xml:space="preserve"> divine</w:t>
      </w:r>
      <w:r w:rsidR="006F1A71">
        <w:rPr>
          <w:sz w:val="24"/>
          <w:szCs w:val="24"/>
        </w:rPr>
        <w:t xml:space="preserve">, of </w:t>
      </w:r>
      <w:r>
        <w:rPr>
          <w:sz w:val="24"/>
          <w:szCs w:val="24"/>
        </w:rPr>
        <w:t>(</w:t>
      </w:r>
      <w:r w:rsidR="006F1A71">
        <w:rPr>
          <w:sz w:val="24"/>
          <w:szCs w:val="24"/>
        </w:rPr>
        <w:t xml:space="preserve">the </w:t>
      </w:r>
      <w:r w:rsidR="00DB791E">
        <w:rPr>
          <w:sz w:val="24"/>
          <w:szCs w:val="24"/>
        </w:rPr>
        <w:t>C</w:t>
      </w:r>
      <w:r w:rsidR="006F1A71">
        <w:rPr>
          <w:sz w:val="24"/>
          <w:szCs w:val="24"/>
        </w:rPr>
        <w:t>hristian</w:t>
      </w:r>
      <w:r>
        <w:rPr>
          <w:sz w:val="24"/>
          <w:szCs w:val="24"/>
        </w:rPr>
        <w:t>)</w:t>
      </w:r>
      <w:r w:rsidR="006F1A71">
        <w:rPr>
          <w:sz w:val="24"/>
          <w:szCs w:val="24"/>
        </w:rPr>
        <w:t xml:space="preserve"> god</w:t>
      </w:r>
      <w:r w:rsidR="00FB0200" w:rsidRPr="007B0CCF">
        <w:rPr>
          <w:sz w:val="24"/>
          <w:szCs w:val="24"/>
        </w:rPr>
        <w:t>.</w:t>
      </w:r>
    </w:p>
    <w:p w14:paraId="4C011151" w14:textId="35790F37" w:rsidR="00D93791" w:rsidRPr="00D91FF4" w:rsidRDefault="00FB0200" w:rsidP="00D91FF4">
      <w:pPr>
        <w:pStyle w:val="berschrift2"/>
        <w:spacing w:before="120"/>
        <w:ind w:left="0" w:firstLine="0"/>
        <w:jc w:val="both"/>
        <w:rPr>
          <w:rFonts w:ascii="Times New Roman" w:hAnsi="Times New Roman"/>
          <w:b/>
          <w:bCs w:val="0"/>
          <w:sz w:val="28"/>
          <w:szCs w:val="28"/>
          <w:lang w:val="en-US"/>
        </w:rPr>
      </w:pPr>
      <w:r w:rsidRPr="00D91FF4">
        <w:rPr>
          <w:rFonts w:ascii="Times New Roman" w:hAnsi="Times New Roman"/>
          <w:b/>
          <w:bCs w:val="0"/>
          <w:sz w:val="28"/>
          <w:szCs w:val="28"/>
          <w:lang w:val="en-US"/>
        </w:rPr>
        <w:t>2</w:t>
      </w:r>
      <w:r w:rsidR="00C05D24">
        <w:rPr>
          <w:rFonts w:ascii="Times New Roman" w:hAnsi="Times New Roman"/>
          <w:b/>
          <w:bCs w:val="0"/>
          <w:sz w:val="28"/>
          <w:szCs w:val="28"/>
          <w:lang w:val="en-US"/>
        </w:rPr>
        <w:t xml:space="preserve"> </w:t>
      </w:r>
      <w:r w:rsidR="00D93791" w:rsidRPr="00D91FF4">
        <w:rPr>
          <w:rFonts w:ascii="Times New Roman" w:hAnsi="Times New Roman"/>
          <w:b/>
          <w:bCs w:val="0"/>
          <w:sz w:val="28"/>
          <w:szCs w:val="28"/>
          <w:lang w:val="en-US"/>
        </w:rPr>
        <w:t>Eternity and the nature of God</w:t>
      </w:r>
    </w:p>
    <w:p w14:paraId="3CBAE934" w14:textId="48C556C7" w:rsidR="00BC4304" w:rsidRDefault="00BC4304" w:rsidP="007B0CCF">
      <w:pPr>
        <w:spacing w:before="120"/>
        <w:jc w:val="both"/>
        <w:rPr>
          <w:sz w:val="24"/>
          <w:szCs w:val="24"/>
        </w:rPr>
      </w:pPr>
      <w:r>
        <w:rPr>
          <w:sz w:val="24"/>
          <w:szCs w:val="24"/>
        </w:rPr>
        <w:t>Augustine, the early Church Father of the 4th and 5th century</w:t>
      </w:r>
      <w:r w:rsidR="001D1659">
        <w:rPr>
          <w:sz w:val="24"/>
          <w:szCs w:val="24"/>
        </w:rPr>
        <w:t xml:space="preserve"> </w:t>
      </w:r>
      <w:r w:rsidR="00F3560B">
        <w:rPr>
          <w:sz w:val="24"/>
          <w:szCs w:val="24"/>
        </w:rPr>
        <w:t>AD</w:t>
      </w:r>
      <w:r>
        <w:rPr>
          <w:sz w:val="24"/>
          <w:szCs w:val="24"/>
        </w:rPr>
        <w:t xml:space="preserve">, in his </w:t>
      </w:r>
      <w:proofErr w:type="gramStart"/>
      <w:r w:rsidRPr="00F3560B">
        <w:rPr>
          <w:i/>
          <w:sz w:val="24"/>
          <w:szCs w:val="24"/>
        </w:rPr>
        <w:t>Confessions</w:t>
      </w:r>
      <w:r w:rsidR="00CF58D0">
        <w:rPr>
          <w:sz w:val="24"/>
          <w:szCs w:val="24"/>
        </w:rPr>
        <w:t xml:space="preserve"> </w:t>
      </w:r>
      <w:r w:rsidR="00CE58E1">
        <w:rPr>
          <w:sz w:val="24"/>
          <w:szCs w:val="24"/>
        </w:rPr>
        <w:t xml:space="preserve"> </w:t>
      </w:r>
      <w:r>
        <w:rPr>
          <w:sz w:val="24"/>
          <w:szCs w:val="24"/>
        </w:rPr>
        <w:t>contributed</w:t>
      </w:r>
      <w:proofErr w:type="gramEnd"/>
      <w:r>
        <w:rPr>
          <w:sz w:val="24"/>
          <w:szCs w:val="24"/>
        </w:rPr>
        <w:t xml:space="preserve"> greatly to the theory of time </w:t>
      </w:r>
      <w:r w:rsidRPr="001D1659">
        <w:rPr>
          <w:sz w:val="24"/>
          <w:szCs w:val="24"/>
        </w:rPr>
        <w:t xml:space="preserve">as well as </w:t>
      </w:r>
      <w:r w:rsidR="00AB0FF9" w:rsidRPr="001D1659">
        <w:rPr>
          <w:sz w:val="24"/>
          <w:szCs w:val="24"/>
        </w:rPr>
        <w:t xml:space="preserve">to </w:t>
      </w:r>
      <w:r w:rsidRPr="001D1659">
        <w:rPr>
          <w:sz w:val="24"/>
          <w:szCs w:val="24"/>
        </w:rPr>
        <w:t xml:space="preserve">an elucidation of the relationship between time </w:t>
      </w:r>
      <w:r>
        <w:rPr>
          <w:sz w:val="24"/>
          <w:szCs w:val="24"/>
        </w:rPr>
        <w:t xml:space="preserve">and eternity. </w:t>
      </w:r>
      <w:r w:rsidR="001D1659">
        <w:rPr>
          <w:sz w:val="24"/>
          <w:szCs w:val="24"/>
        </w:rPr>
        <w:t>Since more will be said on Augustine later</w:t>
      </w:r>
      <w:r w:rsidR="006F5FCE">
        <w:rPr>
          <w:sz w:val="24"/>
          <w:szCs w:val="24"/>
        </w:rPr>
        <w:t xml:space="preserve">, </w:t>
      </w:r>
      <w:r w:rsidR="001D1659">
        <w:rPr>
          <w:sz w:val="24"/>
          <w:szCs w:val="24"/>
        </w:rPr>
        <w:t>only</w:t>
      </w:r>
      <w:r>
        <w:rPr>
          <w:sz w:val="24"/>
          <w:szCs w:val="24"/>
        </w:rPr>
        <w:t xml:space="preserve"> </w:t>
      </w:r>
      <w:r w:rsidR="003934F7">
        <w:rPr>
          <w:sz w:val="24"/>
          <w:szCs w:val="24"/>
        </w:rPr>
        <w:t>the most</w:t>
      </w:r>
      <w:r>
        <w:rPr>
          <w:sz w:val="24"/>
          <w:szCs w:val="24"/>
        </w:rPr>
        <w:t xml:space="preserve"> central Augustin</w:t>
      </w:r>
      <w:r w:rsidR="00CF58D0">
        <w:rPr>
          <w:sz w:val="24"/>
          <w:szCs w:val="24"/>
        </w:rPr>
        <w:t>i</w:t>
      </w:r>
      <w:r>
        <w:rPr>
          <w:sz w:val="24"/>
          <w:szCs w:val="24"/>
        </w:rPr>
        <w:t xml:space="preserve">an </w:t>
      </w:r>
      <w:r>
        <w:rPr>
          <w:sz w:val="24"/>
          <w:szCs w:val="24"/>
        </w:rPr>
        <w:lastRenderedPageBreak/>
        <w:t xml:space="preserve">ideas </w:t>
      </w:r>
      <w:r w:rsidR="00144B27">
        <w:rPr>
          <w:sz w:val="24"/>
          <w:szCs w:val="24"/>
        </w:rPr>
        <w:t xml:space="preserve">related to </w:t>
      </w:r>
      <w:r w:rsidR="003934F7">
        <w:rPr>
          <w:sz w:val="24"/>
          <w:szCs w:val="24"/>
        </w:rPr>
        <w:t>the present</w:t>
      </w:r>
      <w:r w:rsidR="00144B27">
        <w:rPr>
          <w:sz w:val="24"/>
          <w:szCs w:val="24"/>
        </w:rPr>
        <w:t xml:space="preserve"> topic</w:t>
      </w:r>
      <w:r w:rsidR="001D1659">
        <w:rPr>
          <w:sz w:val="24"/>
          <w:szCs w:val="24"/>
        </w:rPr>
        <w:t xml:space="preserve"> shall be highlighted here</w:t>
      </w:r>
      <w:r w:rsidR="00144B27">
        <w:rPr>
          <w:sz w:val="24"/>
          <w:szCs w:val="24"/>
        </w:rPr>
        <w:t>:</w:t>
      </w:r>
    </w:p>
    <w:p w14:paraId="5D02BD3C" w14:textId="25B0B8DC" w:rsidR="00BC4304" w:rsidRPr="003934F7" w:rsidRDefault="00BC4304" w:rsidP="003934F7">
      <w:pPr>
        <w:pStyle w:val="Listenabsatz"/>
        <w:numPr>
          <w:ilvl w:val="0"/>
          <w:numId w:val="1"/>
        </w:numPr>
        <w:spacing w:before="120"/>
        <w:ind w:left="284" w:hanging="284"/>
        <w:jc w:val="both"/>
        <w:rPr>
          <w:sz w:val="24"/>
          <w:szCs w:val="24"/>
        </w:rPr>
      </w:pPr>
      <w:r w:rsidRPr="003934F7">
        <w:rPr>
          <w:sz w:val="24"/>
          <w:szCs w:val="24"/>
        </w:rPr>
        <w:t xml:space="preserve">Augustine’s </w:t>
      </w:r>
      <w:r w:rsidR="009D18F6" w:rsidRPr="003934F7">
        <w:rPr>
          <w:sz w:val="24"/>
          <w:szCs w:val="24"/>
        </w:rPr>
        <w:t xml:space="preserve">concern for time and eternity is not theoretical and about these concepts </w:t>
      </w:r>
      <w:r w:rsidR="009D18F6" w:rsidRPr="003934F7">
        <w:rPr>
          <w:i/>
          <w:sz w:val="24"/>
          <w:szCs w:val="24"/>
        </w:rPr>
        <w:t>per se</w:t>
      </w:r>
      <w:r w:rsidR="00DB791E" w:rsidRPr="003934F7">
        <w:rPr>
          <w:sz w:val="24"/>
          <w:szCs w:val="24"/>
        </w:rPr>
        <w:t>. Rather, it is but one aspect of his pursuit of</w:t>
      </w:r>
      <w:r w:rsidR="00144B27" w:rsidRPr="003934F7">
        <w:rPr>
          <w:sz w:val="24"/>
          <w:szCs w:val="24"/>
        </w:rPr>
        <w:t xml:space="preserve"> God by trying to </w:t>
      </w:r>
      <w:r w:rsidRPr="003934F7">
        <w:rPr>
          <w:sz w:val="24"/>
          <w:szCs w:val="24"/>
        </w:rPr>
        <w:t>un</w:t>
      </w:r>
      <w:r w:rsidR="00144B27" w:rsidRPr="003934F7">
        <w:rPr>
          <w:sz w:val="24"/>
          <w:szCs w:val="24"/>
        </w:rPr>
        <w:t>der</w:t>
      </w:r>
      <w:r w:rsidRPr="003934F7">
        <w:rPr>
          <w:sz w:val="24"/>
          <w:szCs w:val="24"/>
        </w:rPr>
        <w:t xml:space="preserve">stand </w:t>
      </w:r>
      <w:r w:rsidR="00144B27" w:rsidRPr="003934F7">
        <w:rPr>
          <w:sz w:val="24"/>
          <w:szCs w:val="24"/>
        </w:rPr>
        <w:t>HIS</w:t>
      </w:r>
      <w:r w:rsidRPr="003934F7">
        <w:rPr>
          <w:sz w:val="24"/>
          <w:szCs w:val="24"/>
        </w:rPr>
        <w:t xml:space="preserve"> nature </w:t>
      </w:r>
      <w:r w:rsidR="00144B27" w:rsidRPr="003934F7">
        <w:rPr>
          <w:sz w:val="24"/>
          <w:szCs w:val="24"/>
        </w:rPr>
        <w:t>as well</w:t>
      </w:r>
      <w:r w:rsidRPr="003934F7">
        <w:rPr>
          <w:sz w:val="24"/>
          <w:szCs w:val="24"/>
        </w:rPr>
        <w:t xml:space="preserve"> HIS relationship to human beings.</w:t>
      </w:r>
    </w:p>
    <w:p w14:paraId="30EB652D" w14:textId="1CDD30B0" w:rsidR="00BC4304" w:rsidRPr="003934F7" w:rsidRDefault="00BC4304" w:rsidP="003934F7">
      <w:pPr>
        <w:pStyle w:val="Listenabsatz"/>
        <w:numPr>
          <w:ilvl w:val="0"/>
          <w:numId w:val="1"/>
        </w:numPr>
        <w:spacing w:before="120"/>
        <w:ind w:left="284" w:hanging="284"/>
        <w:jc w:val="both"/>
        <w:rPr>
          <w:sz w:val="24"/>
          <w:szCs w:val="24"/>
        </w:rPr>
      </w:pPr>
      <w:r w:rsidRPr="003934F7">
        <w:rPr>
          <w:sz w:val="24"/>
          <w:szCs w:val="24"/>
        </w:rPr>
        <w:t>Augustine</w:t>
      </w:r>
      <w:r w:rsidR="00AB0FF9" w:rsidRPr="003934F7">
        <w:rPr>
          <w:sz w:val="24"/>
          <w:szCs w:val="24"/>
        </w:rPr>
        <w:t>’s</w:t>
      </w:r>
      <w:r w:rsidRPr="003934F7">
        <w:rPr>
          <w:sz w:val="24"/>
          <w:szCs w:val="24"/>
        </w:rPr>
        <w:t xml:space="preserve"> </w:t>
      </w:r>
      <w:r w:rsidR="009D18F6" w:rsidRPr="003934F7">
        <w:rPr>
          <w:sz w:val="24"/>
          <w:szCs w:val="24"/>
        </w:rPr>
        <w:t>ontology</w:t>
      </w:r>
      <w:r w:rsidRPr="003934F7">
        <w:rPr>
          <w:sz w:val="24"/>
          <w:szCs w:val="24"/>
        </w:rPr>
        <w:t xml:space="preserve"> is </w:t>
      </w:r>
      <w:r w:rsidR="009D18F6" w:rsidRPr="003934F7">
        <w:rPr>
          <w:sz w:val="24"/>
          <w:szCs w:val="24"/>
        </w:rPr>
        <w:t xml:space="preserve">dualistic like </w:t>
      </w:r>
      <w:r w:rsidRPr="003934F7">
        <w:rPr>
          <w:sz w:val="24"/>
          <w:szCs w:val="24"/>
        </w:rPr>
        <w:t>Plato</w:t>
      </w:r>
      <w:r w:rsidR="00B679E1" w:rsidRPr="003934F7">
        <w:rPr>
          <w:sz w:val="24"/>
          <w:szCs w:val="24"/>
        </w:rPr>
        <w:t>’s</w:t>
      </w:r>
      <w:r w:rsidRPr="003934F7">
        <w:rPr>
          <w:sz w:val="24"/>
          <w:szCs w:val="24"/>
        </w:rPr>
        <w:t xml:space="preserve">. </w:t>
      </w:r>
      <w:r w:rsidR="00144B27" w:rsidRPr="003934F7">
        <w:rPr>
          <w:sz w:val="24"/>
          <w:szCs w:val="24"/>
        </w:rPr>
        <w:t xml:space="preserve">And this ontological dualism fits perfectly his </w:t>
      </w:r>
      <w:r w:rsidR="003934F7">
        <w:rPr>
          <w:sz w:val="24"/>
          <w:szCs w:val="24"/>
        </w:rPr>
        <w:t>inquiry</w:t>
      </w:r>
      <w:r w:rsidR="00144B27" w:rsidRPr="003934F7">
        <w:rPr>
          <w:sz w:val="24"/>
          <w:szCs w:val="24"/>
        </w:rPr>
        <w:t xml:space="preserve"> in </w:t>
      </w:r>
      <w:r w:rsidR="00AB0FF9" w:rsidRPr="003934F7">
        <w:rPr>
          <w:sz w:val="24"/>
          <w:szCs w:val="24"/>
        </w:rPr>
        <w:t xml:space="preserve">the </w:t>
      </w:r>
      <w:r w:rsidR="00144B27" w:rsidRPr="003934F7">
        <w:rPr>
          <w:sz w:val="24"/>
          <w:szCs w:val="24"/>
        </w:rPr>
        <w:t>dualism between the divine and the human. In this view, eternity is a dimension of the divine, time is an image of eternity in the realm of the human.</w:t>
      </w:r>
    </w:p>
    <w:p w14:paraId="37DF7CA8" w14:textId="0AAD2E84" w:rsidR="00144B27" w:rsidRPr="003934F7" w:rsidRDefault="00144B27" w:rsidP="003934F7">
      <w:pPr>
        <w:pStyle w:val="Listenabsatz"/>
        <w:numPr>
          <w:ilvl w:val="0"/>
          <w:numId w:val="1"/>
        </w:numPr>
        <w:spacing w:before="120"/>
        <w:ind w:left="284" w:hanging="284"/>
        <w:jc w:val="both"/>
        <w:rPr>
          <w:sz w:val="24"/>
          <w:szCs w:val="24"/>
        </w:rPr>
      </w:pPr>
      <w:r w:rsidRPr="003934F7">
        <w:rPr>
          <w:sz w:val="24"/>
          <w:szCs w:val="24"/>
        </w:rPr>
        <w:t xml:space="preserve">Augustine, </w:t>
      </w:r>
      <w:r w:rsidR="009D18F6" w:rsidRPr="003934F7">
        <w:rPr>
          <w:sz w:val="24"/>
          <w:szCs w:val="24"/>
        </w:rPr>
        <w:t>other than both, Plato and Aristotle</w:t>
      </w:r>
      <w:r w:rsidRPr="003934F7">
        <w:rPr>
          <w:sz w:val="24"/>
          <w:szCs w:val="24"/>
        </w:rPr>
        <w:t>, introduces the view of “inner”</w:t>
      </w:r>
      <w:r w:rsidR="009D18F6" w:rsidRPr="003934F7">
        <w:rPr>
          <w:sz w:val="24"/>
          <w:szCs w:val="24"/>
        </w:rPr>
        <w:t>, “psychological”, “subjective”</w:t>
      </w:r>
      <w:r w:rsidRPr="003934F7">
        <w:rPr>
          <w:sz w:val="24"/>
          <w:szCs w:val="24"/>
        </w:rPr>
        <w:t xml:space="preserve"> time.</w:t>
      </w:r>
      <w:r w:rsidR="00CF58D0">
        <w:rPr>
          <w:rStyle w:val="Funotenzeichen"/>
          <w:sz w:val="24"/>
          <w:szCs w:val="24"/>
        </w:rPr>
        <w:footnoteReference w:id="5"/>
      </w:r>
      <w:r w:rsidRPr="003934F7">
        <w:rPr>
          <w:sz w:val="24"/>
          <w:szCs w:val="24"/>
        </w:rPr>
        <w:t xml:space="preserve"> </w:t>
      </w:r>
      <w:r w:rsidR="009D18F6" w:rsidRPr="003934F7">
        <w:rPr>
          <w:sz w:val="24"/>
          <w:szCs w:val="24"/>
        </w:rPr>
        <w:t>The issue of eternity, thus, becomes an issue relevant for the human being</w:t>
      </w:r>
      <w:r w:rsidRPr="003934F7">
        <w:rPr>
          <w:sz w:val="24"/>
          <w:szCs w:val="24"/>
        </w:rPr>
        <w:t xml:space="preserve">. </w:t>
      </w:r>
    </w:p>
    <w:p w14:paraId="37F0BA03" w14:textId="15826599" w:rsidR="00144B27" w:rsidRPr="003934F7" w:rsidRDefault="00144B27" w:rsidP="003934F7">
      <w:pPr>
        <w:pStyle w:val="Listenabsatz"/>
        <w:numPr>
          <w:ilvl w:val="0"/>
          <w:numId w:val="1"/>
        </w:numPr>
        <w:spacing w:before="120"/>
        <w:ind w:left="284" w:hanging="284"/>
        <w:jc w:val="both"/>
        <w:rPr>
          <w:sz w:val="24"/>
          <w:szCs w:val="24"/>
        </w:rPr>
      </w:pPr>
      <w:r w:rsidRPr="003934F7">
        <w:rPr>
          <w:sz w:val="24"/>
          <w:szCs w:val="24"/>
        </w:rPr>
        <w:t xml:space="preserve">Last and still important: Augustine’s mode of philosophizing is </w:t>
      </w:r>
      <w:r w:rsidR="001D1659" w:rsidRPr="003934F7">
        <w:rPr>
          <w:i/>
          <w:sz w:val="24"/>
          <w:szCs w:val="24"/>
        </w:rPr>
        <w:t>not</w:t>
      </w:r>
      <w:r w:rsidR="00B679E1" w:rsidRPr="003934F7">
        <w:rPr>
          <w:sz w:val="24"/>
          <w:szCs w:val="24"/>
        </w:rPr>
        <w:t xml:space="preserve"> </w:t>
      </w:r>
      <w:r w:rsidRPr="003934F7">
        <w:rPr>
          <w:sz w:val="24"/>
          <w:szCs w:val="24"/>
        </w:rPr>
        <w:t xml:space="preserve">conceptual analysis, </w:t>
      </w:r>
      <w:r w:rsidRPr="00DE6C5E">
        <w:rPr>
          <w:i/>
          <w:sz w:val="24"/>
          <w:szCs w:val="24"/>
        </w:rPr>
        <w:t xml:space="preserve">sine </w:t>
      </w:r>
      <w:proofErr w:type="spellStart"/>
      <w:r w:rsidRPr="00DE6C5E">
        <w:rPr>
          <w:i/>
          <w:sz w:val="24"/>
          <w:szCs w:val="24"/>
        </w:rPr>
        <w:t>ira</w:t>
      </w:r>
      <w:proofErr w:type="spellEnd"/>
      <w:r w:rsidRPr="00DE6C5E">
        <w:rPr>
          <w:i/>
          <w:sz w:val="24"/>
          <w:szCs w:val="24"/>
        </w:rPr>
        <w:t xml:space="preserve"> et studio</w:t>
      </w:r>
      <w:r w:rsidRPr="003934F7">
        <w:rPr>
          <w:sz w:val="24"/>
          <w:szCs w:val="24"/>
        </w:rPr>
        <w:t xml:space="preserve">, in cold blood. His opus magnum is titled </w:t>
      </w:r>
      <w:r w:rsidR="001D1659" w:rsidRPr="003934F7">
        <w:rPr>
          <w:i/>
          <w:sz w:val="24"/>
          <w:szCs w:val="24"/>
        </w:rPr>
        <w:t>Confessions</w:t>
      </w:r>
      <w:r w:rsidRPr="003934F7">
        <w:rPr>
          <w:sz w:val="24"/>
          <w:szCs w:val="24"/>
        </w:rPr>
        <w:t xml:space="preserve">. This </w:t>
      </w:r>
      <w:r w:rsidR="009D18F6" w:rsidRPr="003934F7">
        <w:rPr>
          <w:sz w:val="24"/>
          <w:szCs w:val="24"/>
        </w:rPr>
        <w:t>title</w:t>
      </w:r>
      <w:r w:rsidRPr="003934F7">
        <w:rPr>
          <w:sz w:val="24"/>
          <w:szCs w:val="24"/>
        </w:rPr>
        <w:t xml:space="preserve"> reflects</w:t>
      </w:r>
      <w:r w:rsidR="009D18F6" w:rsidRPr="003934F7">
        <w:rPr>
          <w:sz w:val="24"/>
          <w:szCs w:val="24"/>
        </w:rPr>
        <w:t xml:space="preserve"> </w:t>
      </w:r>
      <w:r w:rsidRPr="003934F7">
        <w:rPr>
          <w:sz w:val="24"/>
          <w:szCs w:val="24"/>
        </w:rPr>
        <w:t>the author’s personal crisis, his doubts, and existential worries</w:t>
      </w:r>
      <w:r w:rsidR="00DE3B80" w:rsidRPr="003934F7">
        <w:rPr>
          <w:sz w:val="24"/>
          <w:szCs w:val="24"/>
        </w:rPr>
        <w:t>.</w:t>
      </w:r>
    </w:p>
    <w:p w14:paraId="2738334B" w14:textId="44F2017F" w:rsidR="003A4F25" w:rsidRPr="007B0CCF" w:rsidRDefault="00DE3B80" w:rsidP="007B0CCF">
      <w:pPr>
        <w:spacing w:before="120"/>
        <w:jc w:val="both"/>
        <w:rPr>
          <w:sz w:val="24"/>
          <w:szCs w:val="24"/>
        </w:rPr>
      </w:pPr>
      <w:r>
        <w:rPr>
          <w:sz w:val="24"/>
          <w:szCs w:val="24"/>
        </w:rPr>
        <w:t xml:space="preserve">And this leads </w:t>
      </w:r>
      <w:r w:rsidR="001D1659">
        <w:rPr>
          <w:sz w:val="24"/>
          <w:szCs w:val="24"/>
        </w:rPr>
        <w:t>to reflections on</w:t>
      </w:r>
      <w:r w:rsidR="00AB0FF9">
        <w:rPr>
          <w:sz w:val="24"/>
          <w:szCs w:val="24"/>
        </w:rPr>
        <w:t xml:space="preserve"> </w:t>
      </w:r>
      <w:r>
        <w:rPr>
          <w:sz w:val="24"/>
          <w:szCs w:val="24"/>
        </w:rPr>
        <w:t xml:space="preserve">eternity from yet </w:t>
      </w:r>
      <w:r w:rsidR="00B679E1">
        <w:rPr>
          <w:sz w:val="24"/>
          <w:szCs w:val="24"/>
        </w:rPr>
        <w:t xml:space="preserve">a </w:t>
      </w:r>
      <w:r>
        <w:rPr>
          <w:sz w:val="24"/>
          <w:szCs w:val="24"/>
        </w:rPr>
        <w:t>third perspective</w:t>
      </w:r>
      <w:r w:rsidR="003934F7">
        <w:rPr>
          <w:sz w:val="24"/>
          <w:szCs w:val="24"/>
        </w:rPr>
        <w:t>.</w:t>
      </w:r>
    </w:p>
    <w:p w14:paraId="75D3153B" w14:textId="2273766E" w:rsidR="003A4F25" w:rsidRPr="00D91FF4" w:rsidRDefault="003A4F25" w:rsidP="00D91FF4">
      <w:pPr>
        <w:pStyle w:val="berschrift2"/>
        <w:spacing w:before="120"/>
        <w:ind w:left="0" w:firstLine="0"/>
        <w:jc w:val="both"/>
        <w:rPr>
          <w:rFonts w:ascii="Times New Roman" w:hAnsi="Times New Roman"/>
          <w:b/>
          <w:bCs w:val="0"/>
          <w:sz w:val="28"/>
          <w:szCs w:val="28"/>
          <w:lang w:val="en-US"/>
        </w:rPr>
      </w:pPr>
      <w:r w:rsidRPr="00D91FF4">
        <w:rPr>
          <w:rFonts w:ascii="Times New Roman" w:hAnsi="Times New Roman"/>
          <w:b/>
          <w:bCs w:val="0"/>
          <w:sz w:val="28"/>
          <w:szCs w:val="28"/>
          <w:lang w:val="en-US"/>
        </w:rPr>
        <w:t>3</w:t>
      </w:r>
      <w:r w:rsidR="00C05D24">
        <w:rPr>
          <w:rFonts w:ascii="Times New Roman" w:hAnsi="Times New Roman"/>
          <w:b/>
          <w:bCs w:val="0"/>
          <w:sz w:val="28"/>
          <w:szCs w:val="28"/>
          <w:lang w:val="en-US"/>
        </w:rPr>
        <w:t xml:space="preserve"> </w:t>
      </w:r>
      <w:r w:rsidRPr="00D91FF4">
        <w:rPr>
          <w:rFonts w:ascii="Times New Roman" w:hAnsi="Times New Roman"/>
          <w:b/>
          <w:bCs w:val="0"/>
          <w:sz w:val="28"/>
          <w:szCs w:val="28"/>
          <w:lang w:val="en-US"/>
        </w:rPr>
        <w:t>Eternity and the nature of the human being</w:t>
      </w:r>
    </w:p>
    <w:p w14:paraId="49E01BC8" w14:textId="2746565E" w:rsidR="00EA3B6C" w:rsidRPr="00F3560B" w:rsidRDefault="00B66161" w:rsidP="007B0CCF">
      <w:pPr>
        <w:spacing w:before="120"/>
        <w:jc w:val="both"/>
        <w:rPr>
          <w:sz w:val="24"/>
          <w:szCs w:val="24"/>
        </w:rPr>
      </w:pPr>
      <w:r w:rsidRPr="007B0CCF">
        <w:rPr>
          <w:sz w:val="24"/>
          <w:szCs w:val="24"/>
        </w:rPr>
        <w:t>The in</w:t>
      </w:r>
      <w:r w:rsidR="006C7034" w:rsidRPr="007B0CCF">
        <w:rPr>
          <w:sz w:val="24"/>
          <w:szCs w:val="24"/>
        </w:rPr>
        <w:t>tellectual impasse stated above</w:t>
      </w:r>
      <w:r w:rsidRPr="007B0CCF">
        <w:rPr>
          <w:sz w:val="24"/>
          <w:szCs w:val="24"/>
        </w:rPr>
        <w:t xml:space="preserve"> </w:t>
      </w:r>
      <w:r w:rsidR="001601D7" w:rsidRPr="007B0CCF">
        <w:rPr>
          <w:sz w:val="24"/>
          <w:szCs w:val="24"/>
        </w:rPr>
        <w:t>may</w:t>
      </w:r>
      <w:r w:rsidR="00F4414E" w:rsidRPr="007B0CCF">
        <w:rPr>
          <w:sz w:val="24"/>
          <w:szCs w:val="24"/>
        </w:rPr>
        <w:t xml:space="preserve"> be one of the </w:t>
      </w:r>
      <w:r w:rsidR="006C7034" w:rsidRPr="007B0CCF">
        <w:rPr>
          <w:sz w:val="24"/>
          <w:szCs w:val="24"/>
        </w:rPr>
        <w:t>factors</w:t>
      </w:r>
      <w:r w:rsidR="00F4414E" w:rsidRPr="007B0CCF">
        <w:rPr>
          <w:sz w:val="24"/>
          <w:szCs w:val="24"/>
        </w:rPr>
        <w:t xml:space="preserve"> that </w:t>
      </w:r>
      <w:r w:rsidR="005460F0" w:rsidRPr="007B0CCF">
        <w:rPr>
          <w:sz w:val="24"/>
          <w:szCs w:val="24"/>
        </w:rPr>
        <w:t xml:space="preserve">have </w:t>
      </w:r>
      <w:r w:rsidR="00F4414E" w:rsidRPr="007B0CCF">
        <w:rPr>
          <w:sz w:val="24"/>
          <w:szCs w:val="24"/>
        </w:rPr>
        <w:t>motivated men and women from various backgrounds to seek for alternative ways</w:t>
      </w:r>
      <w:r w:rsidRPr="007B0CCF">
        <w:rPr>
          <w:sz w:val="24"/>
          <w:szCs w:val="24"/>
        </w:rPr>
        <w:t xml:space="preserve"> </w:t>
      </w:r>
      <w:r w:rsidR="001601D7" w:rsidRPr="007B0CCF">
        <w:rPr>
          <w:sz w:val="24"/>
          <w:szCs w:val="24"/>
        </w:rPr>
        <w:t>to cope</w:t>
      </w:r>
      <w:r w:rsidRPr="007B0CCF">
        <w:rPr>
          <w:sz w:val="24"/>
          <w:szCs w:val="24"/>
        </w:rPr>
        <w:t xml:space="preserve"> with eternity</w:t>
      </w:r>
      <w:r w:rsidR="00F4414E" w:rsidRPr="007B0CCF">
        <w:rPr>
          <w:sz w:val="24"/>
          <w:szCs w:val="24"/>
        </w:rPr>
        <w:t xml:space="preserve">. Another may </w:t>
      </w:r>
      <w:r w:rsidR="001601D7" w:rsidRPr="007B0CCF">
        <w:rPr>
          <w:sz w:val="24"/>
          <w:szCs w:val="24"/>
        </w:rPr>
        <w:t>lie</w:t>
      </w:r>
      <w:r w:rsidRPr="007B0CCF">
        <w:rPr>
          <w:sz w:val="24"/>
          <w:szCs w:val="24"/>
        </w:rPr>
        <w:t xml:space="preserve"> in</w:t>
      </w:r>
      <w:r w:rsidR="005460F0" w:rsidRPr="007B0CCF">
        <w:rPr>
          <w:sz w:val="24"/>
          <w:szCs w:val="24"/>
        </w:rPr>
        <w:t xml:space="preserve"> human nature. </w:t>
      </w:r>
      <w:r w:rsidR="006C7034" w:rsidRPr="007B0CCF">
        <w:rPr>
          <w:sz w:val="24"/>
          <w:szCs w:val="24"/>
        </w:rPr>
        <w:t>T</w:t>
      </w:r>
      <w:r w:rsidR="005460F0" w:rsidRPr="007B0CCF">
        <w:rPr>
          <w:sz w:val="24"/>
          <w:szCs w:val="24"/>
        </w:rPr>
        <w:t xml:space="preserve">he idea of </w:t>
      </w:r>
      <w:r w:rsidR="00F4414E" w:rsidRPr="007B0CCF">
        <w:rPr>
          <w:sz w:val="24"/>
          <w:szCs w:val="24"/>
        </w:rPr>
        <w:t xml:space="preserve">eternity </w:t>
      </w:r>
      <w:r w:rsidR="006C7034" w:rsidRPr="007B0CCF">
        <w:rPr>
          <w:sz w:val="24"/>
          <w:szCs w:val="24"/>
        </w:rPr>
        <w:t>is</w:t>
      </w:r>
      <w:r w:rsidR="00F4414E" w:rsidRPr="007B0CCF">
        <w:rPr>
          <w:sz w:val="24"/>
          <w:szCs w:val="24"/>
        </w:rPr>
        <w:t xml:space="preserve"> inevitably tied to experiences that affect human lives in deeply existential mann</w:t>
      </w:r>
      <w:r w:rsidR="00566E68" w:rsidRPr="007B0CCF">
        <w:rPr>
          <w:sz w:val="24"/>
          <w:szCs w:val="24"/>
        </w:rPr>
        <w:t>e</w:t>
      </w:r>
      <w:r w:rsidR="00F4414E" w:rsidRPr="007B0CCF">
        <w:rPr>
          <w:sz w:val="24"/>
          <w:szCs w:val="24"/>
        </w:rPr>
        <w:t xml:space="preserve">rs. </w:t>
      </w:r>
      <w:r w:rsidRPr="007B0CCF">
        <w:rPr>
          <w:sz w:val="24"/>
          <w:szCs w:val="24"/>
        </w:rPr>
        <w:t xml:space="preserve">As human beings we are mortal, and since sooner or later we will be confronted with the reality of death, the question of an eternal </w:t>
      </w:r>
      <w:r w:rsidR="001601D7" w:rsidRPr="007B0CCF">
        <w:rPr>
          <w:sz w:val="24"/>
          <w:szCs w:val="24"/>
        </w:rPr>
        <w:t>after</w:t>
      </w:r>
      <w:r w:rsidRPr="007B0CCF">
        <w:rPr>
          <w:sz w:val="24"/>
          <w:szCs w:val="24"/>
        </w:rPr>
        <w:t xml:space="preserve">life is urgent both from the point of view of the individual and from </w:t>
      </w:r>
      <w:r w:rsidR="006B49DD" w:rsidRPr="007B0CCF">
        <w:rPr>
          <w:sz w:val="24"/>
          <w:szCs w:val="24"/>
        </w:rPr>
        <w:t>the perspective</w:t>
      </w:r>
      <w:r w:rsidRPr="007B0CCF">
        <w:rPr>
          <w:sz w:val="24"/>
          <w:szCs w:val="24"/>
        </w:rPr>
        <w:t xml:space="preserve"> of collective cultural or religious communities</w:t>
      </w:r>
      <w:r w:rsidR="00566E68" w:rsidRPr="00F3560B">
        <w:rPr>
          <w:sz w:val="24"/>
          <w:szCs w:val="24"/>
        </w:rPr>
        <w:t>.</w:t>
      </w:r>
      <w:r w:rsidR="00EA3B6C" w:rsidRPr="00F3560B">
        <w:rPr>
          <w:sz w:val="24"/>
          <w:szCs w:val="24"/>
        </w:rPr>
        <w:t xml:space="preserve"> </w:t>
      </w:r>
      <w:r w:rsidR="009B35DC" w:rsidRPr="00F3560B">
        <w:rPr>
          <w:sz w:val="24"/>
          <w:szCs w:val="24"/>
        </w:rPr>
        <w:t xml:space="preserve">Where reasoning is not successful in meeting existential needs, </w:t>
      </w:r>
      <w:r w:rsidR="008F7D37" w:rsidRPr="00F3560B">
        <w:rPr>
          <w:sz w:val="24"/>
          <w:szCs w:val="24"/>
        </w:rPr>
        <w:t xml:space="preserve">different approaches </w:t>
      </w:r>
      <w:r w:rsidR="003934F7">
        <w:rPr>
          <w:sz w:val="24"/>
          <w:szCs w:val="24"/>
        </w:rPr>
        <w:t>are</w:t>
      </w:r>
      <w:r w:rsidR="00F25111" w:rsidRPr="00F3560B">
        <w:rPr>
          <w:sz w:val="24"/>
          <w:szCs w:val="24"/>
        </w:rPr>
        <w:t xml:space="preserve"> sought</w:t>
      </w:r>
      <w:r w:rsidR="009A3896" w:rsidRPr="00F3560B">
        <w:rPr>
          <w:sz w:val="24"/>
          <w:szCs w:val="24"/>
        </w:rPr>
        <w:t>.</w:t>
      </w:r>
    </w:p>
    <w:p w14:paraId="6157790D" w14:textId="1AD52E4D" w:rsidR="00B07D9C" w:rsidRPr="00146CEE" w:rsidRDefault="009B35DC" w:rsidP="007B0CCF">
      <w:pPr>
        <w:spacing w:before="120"/>
        <w:jc w:val="both"/>
        <w:rPr>
          <w:sz w:val="24"/>
          <w:szCs w:val="24"/>
        </w:rPr>
      </w:pPr>
      <w:r w:rsidRPr="007B0CCF">
        <w:rPr>
          <w:sz w:val="24"/>
          <w:szCs w:val="24"/>
        </w:rPr>
        <w:t>F</w:t>
      </w:r>
      <w:r w:rsidR="006C30E2" w:rsidRPr="007B0CCF">
        <w:rPr>
          <w:sz w:val="24"/>
          <w:szCs w:val="24"/>
        </w:rPr>
        <w:t xml:space="preserve">rom a </w:t>
      </w:r>
      <w:r w:rsidRPr="007B0CCF">
        <w:rPr>
          <w:sz w:val="24"/>
          <w:szCs w:val="24"/>
        </w:rPr>
        <w:t xml:space="preserve">religious </w:t>
      </w:r>
      <w:r w:rsidR="006C30E2" w:rsidRPr="007B0CCF">
        <w:rPr>
          <w:sz w:val="24"/>
          <w:szCs w:val="24"/>
        </w:rPr>
        <w:t>point of view</w:t>
      </w:r>
      <w:r w:rsidRPr="007B0CCF">
        <w:rPr>
          <w:sz w:val="24"/>
          <w:szCs w:val="24"/>
        </w:rPr>
        <w:t>,</w:t>
      </w:r>
      <w:r w:rsidR="006C30E2" w:rsidRPr="007B0CCF">
        <w:rPr>
          <w:sz w:val="24"/>
          <w:szCs w:val="24"/>
        </w:rPr>
        <w:t xml:space="preserve"> exper</w:t>
      </w:r>
      <w:r w:rsidR="00B66161" w:rsidRPr="007B0CCF">
        <w:rPr>
          <w:sz w:val="24"/>
          <w:szCs w:val="24"/>
        </w:rPr>
        <w:t>ience can be seen as a way of—</w:t>
      </w:r>
      <w:r w:rsidR="006C30E2" w:rsidRPr="007B0CCF">
        <w:rPr>
          <w:sz w:val="24"/>
          <w:szCs w:val="24"/>
        </w:rPr>
        <w:t>not understanding, since this is impossible</w:t>
      </w:r>
      <w:r w:rsidR="00B66161" w:rsidRPr="007B0CCF">
        <w:rPr>
          <w:sz w:val="24"/>
          <w:szCs w:val="24"/>
        </w:rPr>
        <w:t xml:space="preserve"> from the standpoint of faith—</w:t>
      </w:r>
      <w:r w:rsidR="000E0DEC">
        <w:rPr>
          <w:sz w:val="24"/>
          <w:szCs w:val="24"/>
        </w:rPr>
        <w:t xml:space="preserve">but </w:t>
      </w:r>
      <w:r w:rsidR="00B07D9C" w:rsidRPr="007B0CCF">
        <w:rPr>
          <w:sz w:val="24"/>
          <w:szCs w:val="24"/>
        </w:rPr>
        <w:t>pursuing</w:t>
      </w:r>
      <w:r w:rsidR="006C30E2" w:rsidRPr="007B0CCF">
        <w:rPr>
          <w:sz w:val="24"/>
          <w:szCs w:val="24"/>
        </w:rPr>
        <w:t xml:space="preserve">, getting closer to God </w:t>
      </w:r>
      <w:r w:rsidR="00B53049" w:rsidRPr="007B0CCF">
        <w:rPr>
          <w:sz w:val="24"/>
          <w:szCs w:val="24"/>
        </w:rPr>
        <w:t xml:space="preserve">or the divine </w:t>
      </w:r>
      <w:r w:rsidR="006C30E2" w:rsidRPr="007B0CCF">
        <w:rPr>
          <w:sz w:val="24"/>
          <w:szCs w:val="24"/>
        </w:rPr>
        <w:t xml:space="preserve">by </w:t>
      </w:r>
      <w:r w:rsidR="00B53049" w:rsidRPr="007B0CCF">
        <w:rPr>
          <w:sz w:val="24"/>
          <w:szCs w:val="24"/>
        </w:rPr>
        <w:t>way of imitation</w:t>
      </w:r>
      <w:r w:rsidR="006C30E2" w:rsidRPr="007B0CCF">
        <w:rPr>
          <w:sz w:val="24"/>
          <w:szCs w:val="24"/>
        </w:rPr>
        <w:t xml:space="preserve">, trying to transcend ones limited human </w:t>
      </w:r>
      <w:r w:rsidR="00A33330">
        <w:rPr>
          <w:sz w:val="24"/>
          <w:szCs w:val="24"/>
        </w:rPr>
        <w:t>existence</w:t>
      </w:r>
      <w:r w:rsidR="006C30E2" w:rsidRPr="007B0CCF">
        <w:rPr>
          <w:sz w:val="24"/>
          <w:szCs w:val="24"/>
        </w:rPr>
        <w:t xml:space="preserve"> and </w:t>
      </w:r>
      <w:r w:rsidR="00B07D9C" w:rsidRPr="007B0CCF">
        <w:rPr>
          <w:sz w:val="24"/>
          <w:szCs w:val="24"/>
        </w:rPr>
        <w:t xml:space="preserve">thus </w:t>
      </w:r>
      <w:r w:rsidR="006C30E2" w:rsidRPr="007B0CCF">
        <w:rPr>
          <w:sz w:val="24"/>
          <w:szCs w:val="24"/>
        </w:rPr>
        <w:t>reach a</w:t>
      </w:r>
      <w:r w:rsidR="00B66161" w:rsidRPr="007B0CCF">
        <w:rPr>
          <w:sz w:val="24"/>
          <w:szCs w:val="24"/>
        </w:rPr>
        <w:t>n ec</w:t>
      </w:r>
      <w:r w:rsidR="00B07D9C" w:rsidRPr="007B0CCF">
        <w:rPr>
          <w:sz w:val="24"/>
          <w:szCs w:val="24"/>
        </w:rPr>
        <w:t>static</w:t>
      </w:r>
      <w:r w:rsidR="006C30E2" w:rsidRPr="007B0CCF">
        <w:rPr>
          <w:sz w:val="24"/>
          <w:szCs w:val="24"/>
        </w:rPr>
        <w:t xml:space="preserve"> mental state that makes eternity tangible</w:t>
      </w:r>
      <w:r w:rsidR="006C30E2" w:rsidRPr="00146CEE">
        <w:rPr>
          <w:sz w:val="24"/>
          <w:szCs w:val="24"/>
        </w:rPr>
        <w:t xml:space="preserve">. </w:t>
      </w:r>
      <w:r w:rsidR="00B53049" w:rsidRPr="00146CEE">
        <w:rPr>
          <w:sz w:val="24"/>
          <w:szCs w:val="24"/>
        </w:rPr>
        <w:t>In the midst of a community of believers, r</w:t>
      </w:r>
      <w:r w:rsidR="006C30E2" w:rsidRPr="00146CEE">
        <w:rPr>
          <w:sz w:val="24"/>
          <w:szCs w:val="24"/>
        </w:rPr>
        <w:t xml:space="preserve">eligious rites, </w:t>
      </w:r>
      <w:r w:rsidR="00B07D9C" w:rsidRPr="00146CEE">
        <w:rPr>
          <w:sz w:val="24"/>
          <w:szCs w:val="24"/>
        </w:rPr>
        <w:t xml:space="preserve">prayers, </w:t>
      </w:r>
      <w:r w:rsidR="00B66161" w:rsidRPr="00146CEE">
        <w:rPr>
          <w:sz w:val="24"/>
          <w:szCs w:val="24"/>
        </w:rPr>
        <w:t xml:space="preserve">sermons, </w:t>
      </w:r>
      <w:r w:rsidR="00B07D9C" w:rsidRPr="00146CEE">
        <w:rPr>
          <w:sz w:val="24"/>
          <w:szCs w:val="24"/>
        </w:rPr>
        <w:t xml:space="preserve">liturgies and the like </w:t>
      </w:r>
      <w:r w:rsidR="00B53049" w:rsidRPr="00146CEE">
        <w:rPr>
          <w:sz w:val="24"/>
          <w:szCs w:val="24"/>
        </w:rPr>
        <w:t xml:space="preserve">may </w:t>
      </w:r>
      <w:r w:rsidR="006B49DD" w:rsidRPr="00146CEE">
        <w:rPr>
          <w:sz w:val="24"/>
          <w:szCs w:val="24"/>
        </w:rPr>
        <w:t>serve</w:t>
      </w:r>
      <w:r w:rsidR="00B07D9C" w:rsidRPr="00146CEE">
        <w:rPr>
          <w:sz w:val="24"/>
          <w:szCs w:val="24"/>
        </w:rPr>
        <w:t xml:space="preserve"> th</w:t>
      </w:r>
      <w:r w:rsidR="00B53049" w:rsidRPr="00146CEE">
        <w:rPr>
          <w:sz w:val="24"/>
          <w:szCs w:val="24"/>
        </w:rPr>
        <w:t>is</w:t>
      </w:r>
      <w:r w:rsidR="00B07D9C" w:rsidRPr="00146CEE">
        <w:rPr>
          <w:sz w:val="24"/>
          <w:szCs w:val="24"/>
        </w:rPr>
        <w:t xml:space="preserve"> end. </w:t>
      </w:r>
      <w:r w:rsidR="0038234B" w:rsidRPr="00146CEE">
        <w:rPr>
          <w:sz w:val="24"/>
          <w:szCs w:val="24"/>
        </w:rPr>
        <w:t xml:space="preserve">For a long time, </w:t>
      </w:r>
      <w:r w:rsidR="00FF07A2" w:rsidRPr="00146CEE">
        <w:rPr>
          <w:sz w:val="24"/>
          <w:szCs w:val="24"/>
        </w:rPr>
        <w:t xml:space="preserve">critics have claimed that Western religious traditions and practices have lost (or possibly never really had) the </w:t>
      </w:r>
      <w:r w:rsidR="00A33330">
        <w:rPr>
          <w:sz w:val="24"/>
          <w:szCs w:val="24"/>
        </w:rPr>
        <w:t>capacity</w:t>
      </w:r>
      <w:r w:rsidR="00FF07A2" w:rsidRPr="00146CEE">
        <w:rPr>
          <w:sz w:val="24"/>
          <w:szCs w:val="24"/>
        </w:rPr>
        <w:t xml:space="preserve"> to sufficiently meet people’s transcendental needs</w:t>
      </w:r>
      <w:r w:rsidR="0038234B" w:rsidRPr="00146CEE">
        <w:rPr>
          <w:sz w:val="24"/>
          <w:szCs w:val="24"/>
        </w:rPr>
        <w:t>.</w:t>
      </w:r>
      <w:r w:rsidR="00FF07A2" w:rsidRPr="00146CEE">
        <w:rPr>
          <w:sz w:val="24"/>
          <w:szCs w:val="24"/>
        </w:rPr>
        <w:t xml:space="preserve"> As a reaction, they have turned to a</w:t>
      </w:r>
      <w:r w:rsidR="00B35D1F" w:rsidRPr="00146CEE">
        <w:rPr>
          <w:sz w:val="24"/>
          <w:szCs w:val="24"/>
        </w:rPr>
        <w:t xml:space="preserve">pproaches beyond the European </w:t>
      </w:r>
      <w:r w:rsidR="0052133C" w:rsidRPr="00146CEE">
        <w:rPr>
          <w:sz w:val="24"/>
          <w:szCs w:val="24"/>
        </w:rPr>
        <w:t>sphere</w:t>
      </w:r>
      <w:r w:rsidR="00B94661" w:rsidRPr="00146CEE">
        <w:rPr>
          <w:sz w:val="24"/>
          <w:szCs w:val="24"/>
        </w:rPr>
        <w:t>,</w:t>
      </w:r>
      <w:r w:rsidR="00B35D1F" w:rsidRPr="00146CEE">
        <w:rPr>
          <w:sz w:val="24"/>
          <w:szCs w:val="24"/>
        </w:rPr>
        <w:t xml:space="preserve"> </w:t>
      </w:r>
      <w:r w:rsidR="006B49DD" w:rsidRPr="00146CEE">
        <w:rPr>
          <w:sz w:val="24"/>
          <w:szCs w:val="24"/>
        </w:rPr>
        <w:t>sometimes</w:t>
      </w:r>
      <w:r w:rsidR="00B35D1F" w:rsidRPr="00146CEE">
        <w:rPr>
          <w:sz w:val="24"/>
          <w:szCs w:val="24"/>
        </w:rPr>
        <w:t xml:space="preserve"> apostr</w:t>
      </w:r>
      <w:r w:rsidR="00B94661" w:rsidRPr="00146CEE">
        <w:rPr>
          <w:sz w:val="24"/>
          <w:szCs w:val="24"/>
        </w:rPr>
        <w:t>ophized as “Eastern”,</w:t>
      </w:r>
      <w:r w:rsidR="00B35D1F" w:rsidRPr="00146CEE">
        <w:rPr>
          <w:sz w:val="24"/>
          <w:szCs w:val="24"/>
        </w:rPr>
        <w:t xml:space="preserve"> e.g., Zen Buddhism or what has become known as </w:t>
      </w:r>
      <w:r w:rsidR="00B35D1F" w:rsidRPr="00146CEE">
        <w:rPr>
          <w:i/>
          <w:sz w:val="24"/>
          <w:szCs w:val="24"/>
        </w:rPr>
        <w:t>Transcendental Meditation.</w:t>
      </w:r>
      <w:r w:rsidR="00A33330" w:rsidRPr="00A33330">
        <w:rPr>
          <w:rStyle w:val="Funotenzeichen"/>
          <w:sz w:val="24"/>
          <w:szCs w:val="24"/>
        </w:rPr>
        <w:footnoteReference w:id="6"/>
      </w:r>
    </w:p>
    <w:p w14:paraId="01BE0A55" w14:textId="39150ADB" w:rsidR="003F5B22" w:rsidRPr="00146CEE" w:rsidRDefault="00B5303C" w:rsidP="007B0CCF">
      <w:pPr>
        <w:spacing w:before="120"/>
        <w:jc w:val="both"/>
        <w:rPr>
          <w:sz w:val="24"/>
          <w:szCs w:val="24"/>
        </w:rPr>
      </w:pPr>
      <w:r w:rsidRPr="00146CEE">
        <w:rPr>
          <w:sz w:val="24"/>
          <w:szCs w:val="24"/>
        </w:rPr>
        <w:t xml:space="preserve">A second, non-analytic approach is found in attempts to make </w:t>
      </w:r>
      <w:r w:rsidR="00C57F77" w:rsidRPr="00146CEE">
        <w:rPr>
          <w:sz w:val="24"/>
          <w:szCs w:val="24"/>
        </w:rPr>
        <w:t>eternity</w:t>
      </w:r>
      <w:r w:rsidRPr="00146CEE">
        <w:rPr>
          <w:sz w:val="24"/>
          <w:szCs w:val="24"/>
        </w:rPr>
        <w:t xml:space="preserve"> </w:t>
      </w:r>
      <w:r w:rsidR="00B35D1F" w:rsidRPr="00146CEE">
        <w:rPr>
          <w:sz w:val="24"/>
          <w:szCs w:val="24"/>
        </w:rPr>
        <w:t xml:space="preserve">or aspects of it </w:t>
      </w:r>
      <w:r w:rsidRPr="00146CEE">
        <w:rPr>
          <w:sz w:val="24"/>
          <w:szCs w:val="24"/>
        </w:rPr>
        <w:t xml:space="preserve">accessible to sensual perception. Artists of all genres have tried to do so for a long time. One </w:t>
      </w:r>
      <w:r w:rsidR="00CE7118" w:rsidRPr="00146CEE">
        <w:rPr>
          <w:sz w:val="24"/>
          <w:szCs w:val="24"/>
        </w:rPr>
        <w:t>may</w:t>
      </w:r>
      <w:r w:rsidRPr="00146CEE">
        <w:rPr>
          <w:sz w:val="24"/>
          <w:szCs w:val="24"/>
        </w:rPr>
        <w:t xml:space="preserve"> point to the sacred paintings of the so</w:t>
      </w:r>
      <w:r w:rsidR="00F20D56" w:rsidRPr="00146CEE">
        <w:rPr>
          <w:sz w:val="24"/>
          <w:szCs w:val="24"/>
        </w:rPr>
        <w:t>-</w:t>
      </w:r>
      <w:r w:rsidRPr="00146CEE">
        <w:rPr>
          <w:sz w:val="24"/>
          <w:szCs w:val="24"/>
        </w:rPr>
        <w:t xml:space="preserve">called </w:t>
      </w:r>
      <w:r w:rsidR="00146CEE" w:rsidRPr="00146CEE">
        <w:rPr>
          <w:sz w:val="24"/>
          <w:szCs w:val="24"/>
        </w:rPr>
        <w:t xml:space="preserve">(European) </w:t>
      </w:r>
      <w:r w:rsidR="00F20D56" w:rsidRPr="00146CEE">
        <w:rPr>
          <w:sz w:val="24"/>
          <w:szCs w:val="24"/>
        </w:rPr>
        <w:t>M</w:t>
      </w:r>
      <w:r w:rsidRPr="00146CEE">
        <w:rPr>
          <w:sz w:val="24"/>
          <w:szCs w:val="24"/>
        </w:rPr>
        <w:t xml:space="preserve">iddle </w:t>
      </w:r>
      <w:r w:rsidR="00F20D56" w:rsidRPr="00146CEE">
        <w:rPr>
          <w:sz w:val="24"/>
          <w:szCs w:val="24"/>
        </w:rPr>
        <w:t>A</w:t>
      </w:r>
      <w:r w:rsidRPr="00146CEE">
        <w:rPr>
          <w:sz w:val="24"/>
          <w:szCs w:val="24"/>
        </w:rPr>
        <w:t xml:space="preserve">ges, to poetic speculations of early </w:t>
      </w:r>
      <w:r w:rsidR="00F20D56" w:rsidRPr="00146CEE">
        <w:rPr>
          <w:sz w:val="24"/>
          <w:szCs w:val="24"/>
        </w:rPr>
        <w:t>r</w:t>
      </w:r>
      <w:r w:rsidRPr="00146CEE">
        <w:rPr>
          <w:sz w:val="24"/>
          <w:szCs w:val="24"/>
        </w:rPr>
        <w:t xml:space="preserve">omanticists like Friedrich </w:t>
      </w:r>
      <w:proofErr w:type="spellStart"/>
      <w:r w:rsidRPr="00146CEE">
        <w:rPr>
          <w:sz w:val="24"/>
          <w:szCs w:val="24"/>
        </w:rPr>
        <w:t>Hölderlin</w:t>
      </w:r>
      <w:proofErr w:type="spellEnd"/>
      <w:r w:rsidRPr="00146CEE">
        <w:rPr>
          <w:sz w:val="24"/>
          <w:szCs w:val="24"/>
        </w:rPr>
        <w:t xml:space="preserve"> or Novalis,</w:t>
      </w:r>
      <w:r w:rsidR="00F16E96">
        <w:rPr>
          <w:rStyle w:val="Funotenzeichen"/>
          <w:sz w:val="24"/>
          <w:szCs w:val="24"/>
        </w:rPr>
        <w:footnoteReference w:id="7"/>
      </w:r>
      <w:r w:rsidRPr="00146CEE">
        <w:rPr>
          <w:sz w:val="24"/>
          <w:szCs w:val="24"/>
        </w:rPr>
        <w:t xml:space="preserve"> to the architecture of Gothic cathedrals</w:t>
      </w:r>
      <w:r w:rsidR="009F7357" w:rsidRPr="00146CEE">
        <w:rPr>
          <w:sz w:val="24"/>
          <w:szCs w:val="24"/>
        </w:rPr>
        <w:t xml:space="preserve"> </w:t>
      </w:r>
      <w:r w:rsidR="00F20D56" w:rsidRPr="00146CEE">
        <w:rPr>
          <w:sz w:val="24"/>
          <w:szCs w:val="24"/>
        </w:rPr>
        <w:t xml:space="preserve">and </w:t>
      </w:r>
      <w:r w:rsidR="003F5B22" w:rsidRPr="00146CEE">
        <w:rPr>
          <w:sz w:val="24"/>
          <w:szCs w:val="24"/>
        </w:rPr>
        <w:t>much</w:t>
      </w:r>
      <w:r w:rsidR="00F20D56" w:rsidRPr="00146CEE">
        <w:rPr>
          <w:sz w:val="24"/>
          <w:szCs w:val="24"/>
        </w:rPr>
        <w:t xml:space="preserve"> more </w:t>
      </w:r>
      <w:r w:rsidR="009F7357" w:rsidRPr="00146CEE">
        <w:rPr>
          <w:sz w:val="24"/>
          <w:szCs w:val="24"/>
        </w:rPr>
        <w:t>to illustrate this idea.</w:t>
      </w:r>
      <w:r w:rsidR="00DB5526" w:rsidRPr="00146CEE">
        <w:rPr>
          <w:sz w:val="24"/>
          <w:szCs w:val="24"/>
        </w:rPr>
        <w:t xml:space="preserve"> </w:t>
      </w:r>
      <w:r w:rsidR="00146CEE">
        <w:rPr>
          <w:sz w:val="24"/>
          <w:szCs w:val="24"/>
        </w:rPr>
        <w:t>However, among the various artistic genres or modalities, m</w:t>
      </w:r>
      <w:r w:rsidR="000E0DEC" w:rsidRPr="00146CEE">
        <w:rPr>
          <w:sz w:val="24"/>
          <w:szCs w:val="24"/>
        </w:rPr>
        <w:t xml:space="preserve">usic might be said </w:t>
      </w:r>
      <w:r w:rsidR="00FB3472" w:rsidRPr="00146CEE">
        <w:rPr>
          <w:sz w:val="24"/>
          <w:szCs w:val="24"/>
        </w:rPr>
        <w:t>to be particularly ap</w:t>
      </w:r>
      <w:r w:rsidR="006E574D" w:rsidRPr="00146CEE">
        <w:rPr>
          <w:sz w:val="24"/>
          <w:szCs w:val="24"/>
        </w:rPr>
        <w:t xml:space="preserve">t to </w:t>
      </w:r>
      <w:r w:rsidR="00C57F77" w:rsidRPr="00146CEE">
        <w:rPr>
          <w:sz w:val="24"/>
          <w:szCs w:val="24"/>
        </w:rPr>
        <w:t>deal with</w:t>
      </w:r>
      <w:r w:rsidR="006E574D" w:rsidRPr="00146CEE">
        <w:rPr>
          <w:sz w:val="24"/>
          <w:szCs w:val="24"/>
        </w:rPr>
        <w:t xml:space="preserve"> time and eternity</w:t>
      </w:r>
      <w:r w:rsidR="003F5B22" w:rsidRPr="00146CEE">
        <w:rPr>
          <w:sz w:val="24"/>
          <w:szCs w:val="24"/>
        </w:rPr>
        <w:t>. This is, because</w:t>
      </w:r>
      <w:r w:rsidR="006E574D" w:rsidRPr="00146CEE">
        <w:rPr>
          <w:sz w:val="24"/>
          <w:szCs w:val="24"/>
        </w:rPr>
        <w:t xml:space="preserve"> </w:t>
      </w:r>
      <w:r w:rsidR="00DB5526" w:rsidRPr="00146CEE">
        <w:rPr>
          <w:sz w:val="24"/>
          <w:szCs w:val="24"/>
        </w:rPr>
        <w:t>music</w:t>
      </w:r>
      <w:r w:rsidR="006E574D" w:rsidRPr="00146CEE">
        <w:rPr>
          <w:sz w:val="24"/>
          <w:szCs w:val="24"/>
        </w:rPr>
        <w:t xml:space="preserve"> can be </w:t>
      </w:r>
      <w:r w:rsidR="003F5B22" w:rsidRPr="00146CEE">
        <w:rPr>
          <w:sz w:val="24"/>
          <w:szCs w:val="24"/>
        </w:rPr>
        <w:t>looked at</w:t>
      </w:r>
      <w:r w:rsidR="006E574D" w:rsidRPr="00146CEE">
        <w:rPr>
          <w:sz w:val="24"/>
          <w:szCs w:val="24"/>
        </w:rPr>
        <w:t xml:space="preserve"> as configured, </w:t>
      </w:r>
      <w:r w:rsidR="005E4E3D" w:rsidRPr="00146CEE">
        <w:rPr>
          <w:sz w:val="24"/>
          <w:szCs w:val="24"/>
        </w:rPr>
        <w:t>modulated</w:t>
      </w:r>
      <w:r w:rsidR="006E574D" w:rsidRPr="00146CEE">
        <w:rPr>
          <w:sz w:val="24"/>
          <w:szCs w:val="24"/>
        </w:rPr>
        <w:t xml:space="preserve"> time.</w:t>
      </w:r>
      <w:r w:rsidR="003F5B22" w:rsidRPr="00146CEE">
        <w:rPr>
          <w:sz w:val="24"/>
          <w:szCs w:val="24"/>
        </w:rPr>
        <w:t xml:space="preserve"> European musical traditions feature many </w:t>
      </w:r>
      <w:r w:rsidR="00C57F77" w:rsidRPr="00146CEE">
        <w:rPr>
          <w:sz w:val="24"/>
          <w:szCs w:val="24"/>
        </w:rPr>
        <w:t>cases</w:t>
      </w:r>
      <w:r w:rsidR="003F5B22" w:rsidRPr="00146CEE">
        <w:rPr>
          <w:sz w:val="24"/>
          <w:szCs w:val="24"/>
        </w:rPr>
        <w:t xml:space="preserve"> of compositions </w:t>
      </w:r>
      <w:r w:rsidR="00C57F77" w:rsidRPr="00146CEE">
        <w:rPr>
          <w:sz w:val="24"/>
          <w:szCs w:val="24"/>
        </w:rPr>
        <w:t xml:space="preserve">and musical performances </w:t>
      </w:r>
      <w:r w:rsidR="003F5B22" w:rsidRPr="00146CEE">
        <w:rPr>
          <w:sz w:val="24"/>
          <w:szCs w:val="24"/>
        </w:rPr>
        <w:t xml:space="preserve">that not only deal with eternity, but also make </w:t>
      </w:r>
      <w:r w:rsidR="00C57F77" w:rsidRPr="00146CEE">
        <w:rPr>
          <w:sz w:val="24"/>
          <w:szCs w:val="24"/>
        </w:rPr>
        <w:lastRenderedPageBreak/>
        <w:t>eternity audible</w:t>
      </w:r>
      <w:r w:rsidR="003F5B22" w:rsidRPr="00146CEE">
        <w:rPr>
          <w:sz w:val="24"/>
          <w:szCs w:val="24"/>
        </w:rPr>
        <w:t>.</w:t>
      </w:r>
    </w:p>
    <w:p w14:paraId="0267ECB9" w14:textId="39BFA5FA" w:rsidR="00AA2224" w:rsidRPr="00F3560B" w:rsidRDefault="00C57F77" w:rsidP="007B0CCF">
      <w:pPr>
        <w:spacing w:before="120"/>
        <w:jc w:val="both"/>
        <w:rPr>
          <w:sz w:val="24"/>
          <w:szCs w:val="24"/>
        </w:rPr>
      </w:pPr>
      <w:r w:rsidRPr="00146CEE">
        <w:rPr>
          <w:sz w:val="24"/>
          <w:szCs w:val="24"/>
        </w:rPr>
        <w:t>A felicitous example is t</w:t>
      </w:r>
      <w:r w:rsidR="00C97A3E" w:rsidRPr="00146CEE">
        <w:rPr>
          <w:sz w:val="24"/>
          <w:szCs w:val="24"/>
        </w:rPr>
        <w:t xml:space="preserve">he so called “eternal pedal point”, a long, sustained note in the bass of </w:t>
      </w:r>
      <w:r w:rsidRPr="00146CEE">
        <w:rPr>
          <w:sz w:val="24"/>
          <w:szCs w:val="24"/>
        </w:rPr>
        <w:t xml:space="preserve">numerous </w:t>
      </w:r>
      <w:r w:rsidR="00C97A3E" w:rsidRPr="00146CEE">
        <w:rPr>
          <w:sz w:val="24"/>
          <w:szCs w:val="24"/>
        </w:rPr>
        <w:t>sacred composition</w:t>
      </w:r>
      <w:r w:rsidR="000E4E1A" w:rsidRPr="00146CEE">
        <w:rPr>
          <w:sz w:val="24"/>
          <w:szCs w:val="24"/>
        </w:rPr>
        <w:t xml:space="preserve">s. </w:t>
      </w:r>
      <w:r w:rsidR="00F3560B">
        <w:rPr>
          <w:sz w:val="24"/>
          <w:szCs w:val="24"/>
        </w:rPr>
        <w:t>A</w:t>
      </w:r>
      <w:r w:rsidR="00E66205" w:rsidRPr="00146CEE">
        <w:rPr>
          <w:sz w:val="24"/>
          <w:szCs w:val="24"/>
        </w:rPr>
        <w:t xml:space="preserve">mong many </w:t>
      </w:r>
      <w:r w:rsidR="00146CEE">
        <w:rPr>
          <w:sz w:val="24"/>
          <w:szCs w:val="24"/>
        </w:rPr>
        <w:t>other pieces in his oeuvre</w:t>
      </w:r>
      <w:r w:rsidR="00E66205" w:rsidRPr="00146CEE">
        <w:rPr>
          <w:sz w:val="24"/>
          <w:szCs w:val="24"/>
        </w:rPr>
        <w:t>,</w:t>
      </w:r>
      <w:r w:rsidR="000E4E1A" w:rsidRPr="00146CEE">
        <w:rPr>
          <w:sz w:val="24"/>
          <w:szCs w:val="24"/>
        </w:rPr>
        <w:t xml:space="preserve"> </w:t>
      </w:r>
      <w:r w:rsidR="00F3560B">
        <w:rPr>
          <w:sz w:val="24"/>
          <w:szCs w:val="24"/>
        </w:rPr>
        <w:t xml:space="preserve">a pedal point occurs </w:t>
      </w:r>
      <w:r w:rsidR="00146CEE" w:rsidRPr="00146CEE">
        <w:rPr>
          <w:sz w:val="24"/>
          <w:szCs w:val="24"/>
        </w:rPr>
        <w:t xml:space="preserve">in </w:t>
      </w:r>
      <w:r w:rsidR="000E4E1A" w:rsidRPr="00146CEE">
        <w:rPr>
          <w:sz w:val="24"/>
          <w:szCs w:val="24"/>
        </w:rPr>
        <w:t xml:space="preserve">Johann Sebastian Bach’s motet </w:t>
      </w:r>
      <w:r w:rsidR="000E4E1A" w:rsidRPr="00146CEE">
        <w:rPr>
          <w:i/>
          <w:sz w:val="24"/>
          <w:szCs w:val="24"/>
        </w:rPr>
        <w:t xml:space="preserve">Lobe den </w:t>
      </w:r>
      <w:proofErr w:type="spellStart"/>
      <w:r w:rsidR="000E4E1A" w:rsidRPr="00146CEE">
        <w:rPr>
          <w:i/>
          <w:sz w:val="24"/>
          <w:szCs w:val="24"/>
        </w:rPr>
        <w:t>Herrn</w:t>
      </w:r>
      <w:proofErr w:type="spellEnd"/>
      <w:r w:rsidR="000E4E1A" w:rsidRPr="00146CEE">
        <w:rPr>
          <w:sz w:val="24"/>
          <w:szCs w:val="24"/>
        </w:rPr>
        <w:t xml:space="preserve"> (‘Praise the Lord’), where the word </w:t>
      </w:r>
      <w:proofErr w:type="spellStart"/>
      <w:r w:rsidR="000E4E1A" w:rsidRPr="00146CEE">
        <w:rPr>
          <w:i/>
          <w:sz w:val="24"/>
          <w:szCs w:val="24"/>
        </w:rPr>
        <w:t>Ewigkeit</w:t>
      </w:r>
      <w:proofErr w:type="spellEnd"/>
      <w:r w:rsidR="000E4E1A" w:rsidRPr="00146CEE">
        <w:rPr>
          <w:sz w:val="24"/>
          <w:szCs w:val="24"/>
        </w:rPr>
        <w:t xml:space="preserve"> (‘eternity’) is accompanied with </w:t>
      </w:r>
      <w:r w:rsidR="00F3560B">
        <w:rPr>
          <w:sz w:val="24"/>
          <w:szCs w:val="24"/>
        </w:rPr>
        <w:t>long, deep note</w:t>
      </w:r>
      <w:r w:rsidR="000E4E1A" w:rsidRPr="00146CEE">
        <w:rPr>
          <w:sz w:val="24"/>
          <w:szCs w:val="24"/>
        </w:rPr>
        <w:t>.</w:t>
      </w:r>
      <w:r w:rsidR="00325E56">
        <w:rPr>
          <w:rStyle w:val="Funotenzeichen"/>
          <w:sz w:val="24"/>
          <w:szCs w:val="24"/>
        </w:rPr>
        <w:footnoteReference w:id="8"/>
      </w:r>
      <w:r w:rsidR="000E4E1A" w:rsidRPr="00146CEE">
        <w:rPr>
          <w:sz w:val="24"/>
          <w:szCs w:val="24"/>
        </w:rPr>
        <w:t xml:space="preserve"> A more recent </w:t>
      </w:r>
      <w:r w:rsidR="00F3560B">
        <w:rPr>
          <w:sz w:val="24"/>
          <w:szCs w:val="24"/>
        </w:rPr>
        <w:t>composition</w:t>
      </w:r>
      <w:r w:rsidR="005E4E3D" w:rsidRPr="00146CEE">
        <w:rPr>
          <w:sz w:val="24"/>
          <w:szCs w:val="24"/>
        </w:rPr>
        <w:t xml:space="preserve"> is</w:t>
      </w:r>
      <w:r w:rsidR="000E4E1A" w:rsidRPr="00146CEE">
        <w:rPr>
          <w:sz w:val="24"/>
          <w:szCs w:val="24"/>
        </w:rPr>
        <w:t xml:space="preserve"> </w:t>
      </w:r>
      <w:proofErr w:type="spellStart"/>
      <w:r w:rsidR="000E4E1A" w:rsidRPr="00146CEE">
        <w:rPr>
          <w:sz w:val="24"/>
          <w:szCs w:val="24"/>
        </w:rPr>
        <w:t>György</w:t>
      </w:r>
      <w:proofErr w:type="spellEnd"/>
      <w:r w:rsidR="000E4E1A" w:rsidRPr="00146CEE">
        <w:rPr>
          <w:sz w:val="24"/>
          <w:szCs w:val="24"/>
        </w:rPr>
        <w:t xml:space="preserve"> Ligeti</w:t>
      </w:r>
      <w:r w:rsidR="008A0DB9" w:rsidRPr="00146CEE">
        <w:rPr>
          <w:sz w:val="24"/>
          <w:szCs w:val="24"/>
        </w:rPr>
        <w:t>’s</w:t>
      </w:r>
      <w:r w:rsidR="000E4E1A" w:rsidRPr="00146CEE">
        <w:rPr>
          <w:sz w:val="24"/>
          <w:szCs w:val="24"/>
        </w:rPr>
        <w:t xml:space="preserve"> </w:t>
      </w:r>
      <w:r w:rsidR="008A0DB9" w:rsidRPr="00146CEE">
        <w:rPr>
          <w:sz w:val="24"/>
          <w:szCs w:val="24"/>
        </w:rPr>
        <w:t>version of the</w:t>
      </w:r>
      <w:r w:rsidR="000E4E1A" w:rsidRPr="00146CEE">
        <w:rPr>
          <w:sz w:val="24"/>
          <w:szCs w:val="24"/>
        </w:rPr>
        <w:t xml:space="preserve"> </w:t>
      </w:r>
      <w:r w:rsidR="000E4E1A" w:rsidRPr="00146CEE">
        <w:rPr>
          <w:i/>
          <w:sz w:val="24"/>
          <w:szCs w:val="24"/>
        </w:rPr>
        <w:t xml:space="preserve">Lux </w:t>
      </w:r>
      <w:proofErr w:type="spellStart"/>
      <w:r w:rsidR="000E4E1A" w:rsidRPr="00146CEE">
        <w:rPr>
          <w:i/>
          <w:sz w:val="24"/>
          <w:szCs w:val="24"/>
        </w:rPr>
        <w:t>aeterna</w:t>
      </w:r>
      <w:proofErr w:type="spellEnd"/>
      <w:r w:rsidR="00D56EBB" w:rsidRPr="00146CEE">
        <w:rPr>
          <w:sz w:val="24"/>
          <w:szCs w:val="24"/>
        </w:rPr>
        <w:t xml:space="preserve"> (</w:t>
      </w:r>
      <w:r w:rsidR="000E4E1A" w:rsidRPr="00146CEE">
        <w:rPr>
          <w:sz w:val="24"/>
          <w:szCs w:val="24"/>
        </w:rPr>
        <w:t>1966)</w:t>
      </w:r>
      <w:r w:rsidR="008A0DB9" w:rsidRPr="00146CEE">
        <w:rPr>
          <w:sz w:val="24"/>
          <w:szCs w:val="24"/>
        </w:rPr>
        <w:t xml:space="preserve">, the prayer for eternal light, </w:t>
      </w:r>
      <w:r w:rsidR="000E4E1A" w:rsidRPr="00146CEE">
        <w:rPr>
          <w:sz w:val="24"/>
          <w:szCs w:val="24"/>
        </w:rPr>
        <w:t xml:space="preserve">in which </w:t>
      </w:r>
      <w:r w:rsidR="008A0DB9" w:rsidRPr="00146CEE">
        <w:rPr>
          <w:sz w:val="24"/>
          <w:szCs w:val="24"/>
        </w:rPr>
        <w:t>mystical content is met by musical form. A rad</w:t>
      </w:r>
      <w:r w:rsidR="008A0DB9" w:rsidRPr="007B0CCF">
        <w:rPr>
          <w:sz w:val="24"/>
          <w:szCs w:val="24"/>
        </w:rPr>
        <w:t xml:space="preserve">ical approach is </w:t>
      </w:r>
      <w:r w:rsidR="00851A80" w:rsidRPr="007B0CCF">
        <w:rPr>
          <w:sz w:val="24"/>
          <w:szCs w:val="24"/>
        </w:rPr>
        <w:t>adopted</w:t>
      </w:r>
      <w:r w:rsidR="008A0DB9" w:rsidRPr="007B0CCF">
        <w:rPr>
          <w:sz w:val="24"/>
          <w:szCs w:val="24"/>
        </w:rPr>
        <w:t xml:space="preserve"> by </w:t>
      </w:r>
      <w:r w:rsidR="00A60FAC" w:rsidRPr="007B0CCF">
        <w:rPr>
          <w:sz w:val="24"/>
          <w:szCs w:val="24"/>
        </w:rPr>
        <w:t>John Cage</w:t>
      </w:r>
      <w:r w:rsidRPr="007B0CCF">
        <w:rPr>
          <w:sz w:val="24"/>
          <w:szCs w:val="24"/>
        </w:rPr>
        <w:t>’s</w:t>
      </w:r>
      <w:r w:rsidR="008A0DB9" w:rsidRPr="007B0CCF">
        <w:rPr>
          <w:sz w:val="24"/>
          <w:szCs w:val="24"/>
        </w:rPr>
        <w:t xml:space="preserve"> ORGAN</w:t>
      </w:r>
      <w:r w:rsidR="008A0DB9" w:rsidRPr="007B0CCF">
        <w:rPr>
          <w:sz w:val="24"/>
          <w:szCs w:val="24"/>
          <w:vertAlign w:val="superscript"/>
        </w:rPr>
        <w:t>2</w:t>
      </w:r>
      <w:r w:rsidR="008A0DB9" w:rsidRPr="007B0CCF">
        <w:rPr>
          <w:sz w:val="24"/>
          <w:szCs w:val="24"/>
        </w:rPr>
        <w:t>/ASLSP (</w:t>
      </w:r>
      <w:r w:rsidR="009D3858" w:rsidRPr="007B0CCF">
        <w:rPr>
          <w:i/>
          <w:sz w:val="24"/>
          <w:szCs w:val="24"/>
        </w:rPr>
        <w:t>As slow as possible</w:t>
      </w:r>
      <w:r w:rsidR="008A0DB9" w:rsidRPr="007B0CCF">
        <w:rPr>
          <w:sz w:val="24"/>
          <w:szCs w:val="24"/>
        </w:rPr>
        <w:t>, 198</w:t>
      </w:r>
      <w:r w:rsidR="00593415" w:rsidRPr="007B0CCF">
        <w:rPr>
          <w:sz w:val="24"/>
          <w:szCs w:val="24"/>
        </w:rPr>
        <w:t>7</w:t>
      </w:r>
      <w:r w:rsidR="008A0DB9" w:rsidRPr="007B0CCF">
        <w:rPr>
          <w:sz w:val="24"/>
          <w:szCs w:val="24"/>
        </w:rPr>
        <w:t>)</w:t>
      </w:r>
      <w:r w:rsidR="009D3858" w:rsidRPr="007B0CCF">
        <w:rPr>
          <w:sz w:val="24"/>
          <w:szCs w:val="24"/>
        </w:rPr>
        <w:t>.</w:t>
      </w:r>
      <w:r w:rsidR="00A602D3">
        <w:rPr>
          <w:rStyle w:val="Funotenzeichen"/>
          <w:sz w:val="24"/>
          <w:szCs w:val="24"/>
        </w:rPr>
        <w:footnoteReference w:id="9"/>
      </w:r>
      <w:r w:rsidR="009D3858" w:rsidRPr="007B0CCF">
        <w:rPr>
          <w:sz w:val="24"/>
          <w:szCs w:val="24"/>
        </w:rPr>
        <w:t xml:space="preserve"> </w:t>
      </w:r>
      <w:r w:rsidR="005E4E3D" w:rsidRPr="007B0CCF">
        <w:rPr>
          <w:sz w:val="24"/>
          <w:szCs w:val="24"/>
        </w:rPr>
        <w:t>I</w:t>
      </w:r>
      <w:r w:rsidR="00453952" w:rsidRPr="007B0CCF">
        <w:rPr>
          <w:sz w:val="24"/>
          <w:szCs w:val="24"/>
        </w:rPr>
        <w:t xml:space="preserve">ts </w:t>
      </w:r>
      <w:r w:rsidR="00D56EBB" w:rsidRPr="007B0CCF">
        <w:rPr>
          <w:sz w:val="24"/>
          <w:szCs w:val="24"/>
        </w:rPr>
        <w:t>realization</w:t>
      </w:r>
      <w:r w:rsidR="00453952" w:rsidRPr="007B0CCF">
        <w:rPr>
          <w:sz w:val="24"/>
          <w:szCs w:val="24"/>
        </w:rPr>
        <w:t xml:space="preserve"> in the St. </w:t>
      </w:r>
      <w:proofErr w:type="spellStart"/>
      <w:r w:rsidR="00453952" w:rsidRPr="007B0CCF">
        <w:rPr>
          <w:sz w:val="24"/>
          <w:szCs w:val="24"/>
        </w:rPr>
        <w:t>Buchardi</w:t>
      </w:r>
      <w:proofErr w:type="spellEnd"/>
      <w:r w:rsidR="00453952" w:rsidRPr="007B0CCF">
        <w:rPr>
          <w:sz w:val="24"/>
          <w:szCs w:val="24"/>
        </w:rPr>
        <w:t xml:space="preserve"> </w:t>
      </w:r>
      <w:r w:rsidR="00D56EBB" w:rsidRPr="007B0CCF">
        <w:rPr>
          <w:sz w:val="24"/>
          <w:szCs w:val="24"/>
        </w:rPr>
        <w:t xml:space="preserve">church in </w:t>
      </w:r>
      <w:proofErr w:type="spellStart"/>
      <w:r w:rsidR="00D56EBB" w:rsidRPr="007B0CCF">
        <w:rPr>
          <w:sz w:val="24"/>
          <w:szCs w:val="24"/>
        </w:rPr>
        <w:t>Halberstadt</w:t>
      </w:r>
      <w:proofErr w:type="spellEnd"/>
      <w:r w:rsidR="00D56EBB" w:rsidRPr="007B0CCF">
        <w:rPr>
          <w:sz w:val="24"/>
          <w:szCs w:val="24"/>
        </w:rPr>
        <w:t xml:space="preserve"> (Germany</w:t>
      </w:r>
      <w:r w:rsidR="00D56EBB" w:rsidRPr="00F3560B">
        <w:rPr>
          <w:sz w:val="24"/>
          <w:szCs w:val="24"/>
        </w:rPr>
        <w:t xml:space="preserve">), </w:t>
      </w:r>
      <w:r w:rsidR="008C5A15" w:rsidRPr="00F3560B">
        <w:rPr>
          <w:sz w:val="24"/>
          <w:szCs w:val="24"/>
        </w:rPr>
        <w:t>beyond</w:t>
      </w:r>
      <w:r w:rsidR="00394DB8" w:rsidRPr="00F3560B">
        <w:rPr>
          <w:sz w:val="24"/>
          <w:szCs w:val="24"/>
        </w:rPr>
        <w:t xml:space="preserve"> </w:t>
      </w:r>
      <w:r w:rsidR="00D56EBB" w:rsidRPr="00F3560B">
        <w:rPr>
          <w:sz w:val="24"/>
          <w:szCs w:val="24"/>
        </w:rPr>
        <w:t>exploring</w:t>
      </w:r>
      <w:r w:rsidR="008C5A15" w:rsidRPr="00F3560B">
        <w:rPr>
          <w:sz w:val="24"/>
          <w:szCs w:val="24"/>
        </w:rPr>
        <w:t xml:space="preserve"> the role of silence in </w:t>
      </w:r>
      <w:r w:rsidR="00851A80" w:rsidRPr="00F3560B">
        <w:rPr>
          <w:sz w:val="24"/>
          <w:szCs w:val="24"/>
        </w:rPr>
        <w:t>music</w:t>
      </w:r>
      <w:r w:rsidR="00D56EBB" w:rsidRPr="007B0CCF">
        <w:rPr>
          <w:sz w:val="24"/>
          <w:szCs w:val="24"/>
        </w:rPr>
        <w:t>, induces</w:t>
      </w:r>
      <w:r w:rsidR="00394DB8" w:rsidRPr="007B0CCF">
        <w:rPr>
          <w:sz w:val="24"/>
          <w:szCs w:val="24"/>
        </w:rPr>
        <w:t xml:space="preserve"> a transcendent experience of eternity</w:t>
      </w:r>
      <w:r w:rsidR="005E4E3D" w:rsidRPr="007B0CCF">
        <w:rPr>
          <w:sz w:val="24"/>
          <w:szCs w:val="24"/>
        </w:rPr>
        <w:t xml:space="preserve"> in </w:t>
      </w:r>
      <w:r w:rsidR="00D56EBB" w:rsidRPr="007B0CCF">
        <w:rPr>
          <w:sz w:val="24"/>
          <w:szCs w:val="24"/>
        </w:rPr>
        <w:t>those who are present</w:t>
      </w:r>
      <w:r w:rsidR="008C5A15" w:rsidRPr="007B0CCF">
        <w:rPr>
          <w:sz w:val="24"/>
          <w:szCs w:val="24"/>
        </w:rPr>
        <w:t xml:space="preserve">. </w:t>
      </w:r>
      <w:r w:rsidR="00507820" w:rsidRPr="007B0CCF">
        <w:rPr>
          <w:sz w:val="24"/>
          <w:szCs w:val="24"/>
        </w:rPr>
        <w:t>Some interpreters have observed that Cage was decisively influence</w:t>
      </w:r>
      <w:r w:rsidR="00D56EBB" w:rsidRPr="007B0CCF">
        <w:rPr>
          <w:sz w:val="24"/>
          <w:szCs w:val="24"/>
        </w:rPr>
        <w:t>d</w:t>
      </w:r>
      <w:r w:rsidR="00507820" w:rsidRPr="007B0CCF">
        <w:rPr>
          <w:sz w:val="24"/>
          <w:szCs w:val="24"/>
        </w:rPr>
        <w:t xml:space="preserve"> by Zen Buddhism and the early Chinese </w:t>
      </w:r>
      <w:r w:rsidR="00507820" w:rsidRPr="007B0CCF">
        <w:rPr>
          <w:i/>
          <w:sz w:val="24"/>
          <w:szCs w:val="24"/>
        </w:rPr>
        <w:t>Book of Changes</w:t>
      </w:r>
      <w:r w:rsidR="00507820" w:rsidRPr="007B0CCF">
        <w:rPr>
          <w:sz w:val="24"/>
          <w:szCs w:val="24"/>
        </w:rPr>
        <w:t xml:space="preserve"> (</w:t>
      </w:r>
      <w:r w:rsidR="00507820" w:rsidRPr="007B0CCF">
        <w:rPr>
          <w:i/>
          <w:sz w:val="24"/>
          <w:szCs w:val="24"/>
        </w:rPr>
        <w:t>I Ching)</w:t>
      </w:r>
      <w:r w:rsidR="00AA2224" w:rsidRPr="007B0CCF">
        <w:rPr>
          <w:sz w:val="24"/>
          <w:szCs w:val="24"/>
        </w:rPr>
        <w:t xml:space="preserve"> as inspirational sources for his music. Here, eternity is evoked</w:t>
      </w:r>
      <w:r w:rsidR="008C5A15" w:rsidRPr="007B0CCF">
        <w:rPr>
          <w:sz w:val="24"/>
          <w:szCs w:val="24"/>
        </w:rPr>
        <w:t xml:space="preserve"> </w:t>
      </w:r>
      <w:r w:rsidR="00394DB8" w:rsidRPr="007B0CCF">
        <w:rPr>
          <w:sz w:val="24"/>
          <w:szCs w:val="24"/>
        </w:rPr>
        <w:t xml:space="preserve">by </w:t>
      </w:r>
      <w:r w:rsidR="00AA2224" w:rsidRPr="007B0CCF">
        <w:rPr>
          <w:sz w:val="24"/>
          <w:szCs w:val="24"/>
        </w:rPr>
        <w:t>the</w:t>
      </w:r>
      <w:r w:rsidR="00394DB8" w:rsidRPr="007B0CCF">
        <w:rPr>
          <w:sz w:val="24"/>
          <w:szCs w:val="24"/>
        </w:rPr>
        <w:t xml:space="preserve"> </w:t>
      </w:r>
      <w:r w:rsidR="00AA2224" w:rsidRPr="007B0CCF">
        <w:rPr>
          <w:sz w:val="24"/>
          <w:szCs w:val="24"/>
        </w:rPr>
        <w:t xml:space="preserve">performance’s </w:t>
      </w:r>
      <w:r w:rsidR="00D56EBB" w:rsidRPr="007B0CCF">
        <w:rPr>
          <w:sz w:val="24"/>
          <w:szCs w:val="24"/>
        </w:rPr>
        <w:t>sheer</w:t>
      </w:r>
      <w:r w:rsidR="00394DB8" w:rsidRPr="007B0CCF">
        <w:rPr>
          <w:sz w:val="24"/>
          <w:szCs w:val="24"/>
        </w:rPr>
        <w:t xml:space="preserve"> length </w:t>
      </w:r>
      <w:r w:rsidR="008C5A15" w:rsidRPr="007B0CCF">
        <w:rPr>
          <w:sz w:val="24"/>
          <w:szCs w:val="24"/>
        </w:rPr>
        <w:t>in time</w:t>
      </w:r>
      <w:r w:rsidRPr="007B0CCF">
        <w:rPr>
          <w:sz w:val="24"/>
          <w:szCs w:val="24"/>
        </w:rPr>
        <w:t>. S</w:t>
      </w:r>
      <w:r w:rsidR="007B7473" w:rsidRPr="007B0CCF">
        <w:rPr>
          <w:sz w:val="24"/>
          <w:szCs w:val="24"/>
        </w:rPr>
        <w:t>tarted on September 5, 2001, it will take 639 (!) years to its completion</w:t>
      </w:r>
      <w:r w:rsidR="00D56EBB" w:rsidRPr="007B0CCF">
        <w:rPr>
          <w:sz w:val="24"/>
          <w:szCs w:val="24"/>
        </w:rPr>
        <w:t>.</w:t>
      </w:r>
      <w:r w:rsidR="00E66205">
        <w:rPr>
          <w:sz w:val="24"/>
          <w:szCs w:val="24"/>
        </w:rPr>
        <w:t xml:space="preserve"> </w:t>
      </w:r>
      <w:r w:rsidR="00F3560B">
        <w:rPr>
          <w:sz w:val="24"/>
          <w:szCs w:val="24"/>
        </w:rPr>
        <w:t xml:space="preserve">The initial </w:t>
      </w:r>
      <w:r w:rsidR="00D56EBB" w:rsidRPr="00F3560B">
        <w:rPr>
          <w:sz w:val="24"/>
          <w:szCs w:val="24"/>
        </w:rPr>
        <w:t>pause</w:t>
      </w:r>
      <w:r w:rsidR="007B7473" w:rsidRPr="00F3560B">
        <w:rPr>
          <w:sz w:val="24"/>
          <w:szCs w:val="24"/>
        </w:rPr>
        <w:t xml:space="preserve"> </w:t>
      </w:r>
      <w:r w:rsidR="00F3560B">
        <w:rPr>
          <w:sz w:val="24"/>
          <w:szCs w:val="24"/>
        </w:rPr>
        <w:t xml:space="preserve">is </w:t>
      </w:r>
      <w:r w:rsidR="00CC32E8" w:rsidRPr="00F3560B">
        <w:rPr>
          <w:sz w:val="24"/>
          <w:szCs w:val="24"/>
        </w:rPr>
        <w:t>“performed” as</w:t>
      </w:r>
      <w:r w:rsidR="007B7473" w:rsidRPr="00F3560B">
        <w:rPr>
          <w:sz w:val="24"/>
          <w:szCs w:val="24"/>
        </w:rPr>
        <w:t xml:space="preserve"> a period of </w:t>
      </w:r>
      <w:r w:rsidR="00851A80" w:rsidRPr="00F3560B">
        <w:rPr>
          <w:sz w:val="24"/>
          <w:szCs w:val="24"/>
        </w:rPr>
        <w:t xml:space="preserve">total </w:t>
      </w:r>
      <w:r w:rsidR="005E4E3D" w:rsidRPr="00F3560B">
        <w:rPr>
          <w:sz w:val="24"/>
          <w:szCs w:val="24"/>
        </w:rPr>
        <w:t>musical</w:t>
      </w:r>
      <w:r w:rsidR="007B7473" w:rsidRPr="00F3560B">
        <w:rPr>
          <w:sz w:val="24"/>
          <w:szCs w:val="24"/>
        </w:rPr>
        <w:t xml:space="preserve"> silence </w:t>
      </w:r>
      <w:r w:rsidR="005E4E3D" w:rsidRPr="00F3560B">
        <w:rPr>
          <w:sz w:val="24"/>
          <w:szCs w:val="24"/>
        </w:rPr>
        <w:t>lasting</w:t>
      </w:r>
      <w:r w:rsidR="007B7473" w:rsidRPr="00F3560B">
        <w:rPr>
          <w:sz w:val="24"/>
          <w:szCs w:val="24"/>
        </w:rPr>
        <w:t xml:space="preserve"> 17 months. </w:t>
      </w:r>
      <w:r w:rsidR="00507820" w:rsidRPr="00F3560B">
        <w:rPr>
          <w:sz w:val="24"/>
          <w:szCs w:val="24"/>
        </w:rPr>
        <w:t>In later phases</w:t>
      </w:r>
      <w:r w:rsidR="00CC32E8" w:rsidRPr="00F3560B">
        <w:rPr>
          <w:sz w:val="24"/>
          <w:szCs w:val="24"/>
        </w:rPr>
        <w:t>, e</w:t>
      </w:r>
      <w:r w:rsidR="00BA7F1A" w:rsidRPr="00F3560B">
        <w:rPr>
          <w:sz w:val="24"/>
          <w:szCs w:val="24"/>
        </w:rPr>
        <w:t xml:space="preserve">xcept in the rare moments of tonal change (on average, there will less than one per year in the first 70 years), </w:t>
      </w:r>
      <w:r w:rsidR="007B7473" w:rsidRPr="00F3560B">
        <w:rPr>
          <w:sz w:val="24"/>
          <w:szCs w:val="24"/>
        </w:rPr>
        <w:t xml:space="preserve">the “audience”, </w:t>
      </w:r>
      <w:r w:rsidR="00394DB8" w:rsidRPr="00F3560B">
        <w:rPr>
          <w:sz w:val="24"/>
          <w:szCs w:val="24"/>
        </w:rPr>
        <w:t>hum</w:t>
      </w:r>
      <w:r w:rsidR="00453952" w:rsidRPr="00F3560B">
        <w:rPr>
          <w:sz w:val="24"/>
          <w:szCs w:val="24"/>
        </w:rPr>
        <w:t>a</w:t>
      </w:r>
      <w:r w:rsidR="00394DB8" w:rsidRPr="00F3560B">
        <w:rPr>
          <w:sz w:val="24"/>
          <w:szCs w:val="24"/>
        </w:rPr>
        <w:t>n, time-bound listener</w:t>
      </w:r>
      <w:r w:rsidR="00A1284C" w:rsidRPr="00F3560B">
        <w:rPr>
          <w:sz w:val="24"/>
          <w:szCs w:val="24"/>
        </w:rPr>
        <w:t>s</w:t>
      </w:r>
      <w:r w:rsidR="007B7473" w:rsidRPr="00F3560B">
        <w:rPr>
          <w:sz w:val="24"/>
          <w:szCs w:val="24"/>
        </w:rPr>
        <w:t>,</w:t>
      </w:r>
      <w:r w:rsidR="00394DB8" w:rsidRPr="00F3560B">
        <w:rPr>
          <w:sz w:val="24"/>
          <w:szCs w:val="24"/>
        </w:rPr>
        <w:t xml:space="preserve"> </w:t>
      </w:r>
      <w:r w:rsidR="00BA7F1A" w:rsidRPr="00F3560B">
        <w:rPr>
          <w:sz w:val="24"/>
          <w:szCs w:val="24"/>
        </w:rPr>
        <w:t xml:space="preserve">will be left </w:t>
      </w:r>
      <w:r w:rsidR="00394DB8" w:rsidRPr="00F3560B">
        <w:rPr>
          <w:sz w:val="24"/>
          <w:szCs w:val="24"/>
        </w:rPr>
        <w:t xml:space="preserve">to </w:t>
      </w:r>
      <w:r w:rsidR="00CC32E8" w:rsidRPr="00F3560B">
        <w:rPr>
          <w:sz w:val="24"/>
          <w:szCs w:val="24"/>
        </w:rPr>
        <w:t xml:space="preserve">monotonous </w:t>
      </w:r>
      <w:r w:rsidR="00394DB8" w:rsidRPr="00F3560B">
        <w:rPr>
          <w:sz w:val="24"/>
          <w:szCs w:val="24"/>
        </w:rPr>
        <w:t>experience</w:t>
      </w:r>
      <w:r w:rsidR="00CC32E8" w:rsidRPr="00F3560B">
        <w:rPr>
          <w:sz w:val="24"/>
          <w:szCs w:val="24"/>
        </w:rPr>
        <w:t>s</w:t>
      </w:r>
      <w:r w:rsidR="008C5A15" w:rsidRPr="00F3560B">
        <w:rPr>
          <w:sz w:val="24"/>
          <w:szCs w:val="24"/>
        </w:rPr>
        <w:t xml:space="preserve"> without </w:t>
      </w:r>
      <w:r w:rsidR="00BA7F1A" w:rsidRPr="00F3560B">
        <w:rPr>
          <w:sz w:val="24"/>
          <w:szCs w:val="24"/>
        </w:rPr>
        <w:t xml:space="preserve">perceptible </w:t>
      </w:r>
      <w:r w:rsidR="008C5A15" w:rsidRPr="00F3560B">
        <w:rPr>
          <w:sz w:val="24"/>
          <w:szCs w:val="24"/>
        </w:rPr>
        <w:t>beginning or end</w:t>
      </w:r>
      <w:r w:rsidR="00BA7F1A" w:rsidRPr="00F3560B">
        <w:rPr>
          <w:sz w:val="24"/>
          <w:szCs w:val="24"/>
        </w:rPr>
        <w:t xml:space="preserve">. </w:t>
      </w:r>
      <w:r w:rsidR="00CC32E8" w:rsidRPr="00F3560B">
        <w:rPr>
          <w:sz w:val="24"/>
          <w:szCs w:val="24"/>
        </w:rPr>
        <w:t>Furthermore</w:t>
      </w:r>
      <w:r w:rsidR="00BA7F1A" w:rsidRPr="00F3560B">
        <w:rPr>
          <w:sz w:val="24"/>
          <w:szCs w:val="24"/>
        </w:rPr>
        <w:t>, it is</w:t>
      </w:r>
      <w:r w:rsidR="00394DB8" w:rsidRPr="00F3560B">
        <w:rPr>
          <w:sz w:val="24"/>
          <w:szCs w:val="24"/>
        </w:rPr>
        <w:t xml:space="preserve"> </w:t>
      </w:r>
      <w:r w:rsidR="00235390" w:rsidRPr="00F3560B">
        <w:rPr>
          <w:sz w:val="24"/>
          <w:szCs w:val="24"/>
        </w:rPr>
        <w:t>the</w:t>
      </w:r>
      <w:r w:rsidR="00453952" w:rsidRPr="00F3560B">
        <w:rPr>
          <w:sz w:val="24"/>
          <w:szCs w:val="24"/>
        </w:rPr>
        <w:t xml:space="preserve"> organ,</w:t>
      </w:r>
      <w:r w:rsidR="00394DB8" w:rsidRPr="00F3560B">
        <w:rPr>
          <w:sz w:val="24"/>
          <w:szCs w:val="24"/>
        </w:rPr>
        <w:t xml:space="preserve"> </w:t>
      </w:r>
      <w:r w:rsidR="00235390" w:rsidRPr="00F3560B">
        <w:rPr>
          <w:sz w:val="24"/>
          <w:szCs w:val="24"/>
        </w:rPr>
        <w:t xml:space="preserve">i.e., the classical instrument of sacred music, as well as </w:t>
      </w:r>
      <w:r w:rsidR="00453952" w:rsidRPr="00F3560B">
        <w:rPr>
          <w:sz w:val="24"/>
          <w:szCs w:val="24"/>
        </w:rPr>
        <w:t xml:space="preserve">the </w:t>
      </w:r>
      <w:r w:rsidR="00394DB8" w:rsidRPr="00F3560B">
        <w:rPr>
          <w:sz w:val="24"/>
          <w:szCs w:val="24"/>
        </w:rPr>
        <w:t xml:space="preserve">place </w:t>
      </w:r>
      <w:r w:rsidR="00453952" w:rsidRPr="00F3560B">
        <w:rPr>
          <w:sz w:val="24"/>
          <w:szCs w:val="24"/>
        </w:rPr>
        <w:t>(a medieval church)</w:t>
      </w:r>
      <w:r w:rsidR="00BA7F1A" w:rsidRPr="00F3560B">
        <w:rPr>
          <w:sz w:val="24"/>
          <w:szCs w:val="24"/>
        </w:rPr>
        <w:t>, that</w:t>
      </w:r>
      <w:r w:rsidR="00394DB8" w:rsidRPr="00F3560B">
        <w:rPr>
          <w:sz w:val="24"/>
          <w:szCs w:val="24"/>
        </w:rPr>
        <w:t xml:space="preserve"> both </w:t>
      </w:r>
      <w:r w:rsidR="00D56EBB" w:rsidRPr="00F3560B">
        <w:rPr>
          <w:sz w:val="24"/>
          <w:szCs w:val="24"/>
        </w:rPr>
        <w:t>support</w:t>
      </w:r>
      <w:r w:rsidR="00394DB8" w:rsidRPr="00F3560B">
        <w:rPr>
          <w:sz w:val="24"/>
          <w:szCs w:val="24"/>
        </w:rPr>
        <w:t xml:space="preserve"> </w:t>
      </w:r>
      <w:r w:rsidR="00BA7F1A" w:rsidRPr="00F3560B">
        <w:rPr>
          <w:sz w:val="24"/>
          <w:szCs w:val="24"/>
        </w:rPr>
        <w:t xml:space="preserve">a spiritual air and </w:t>
      </w:r>
      <w:r w:rsidR="00394DB8" w:rsidRPr="00F3560B">
        <w:rPr>
          <w:sz w:val="24"/>
          <w:szCs w:val="24"/>
        </w:rPr>
        <w:t>the idea of transcendence.</w:t>
      </w:r>
    </w:p>
    <w:p w14:paraId="04F36530" w14:textId="7832DE5D" w:rsidR="00213D72" w:rsidRPr="00D91FF4" w:rsidRDefault="00AA2224" w:rsidP="00D91FF4">
      <w:pPr>
        <w:pStyle w:val="berschrift2"/>
        <w:spacing w:before="120"/>
        <w:ind w:left="0" w:firstLine="0"/>
        <w:jc w:val="both"/>
        <w:rPr>
          <w:rFonts w:ascii="Times New Roman" w:hAnsi="Times New Roman"/>
          <w:b/>
          <w:bCs w:val="0"/>
          <w:sz w:val="28"/>
          <w:szCs w:val="28"/>
          <w:lang w:val="en-US"/>
        </w:rPr>
      </w:pPr>
      <w:r w:rsidRPr="00D91FF4">
        <w:rPr>
          <w:rFonts w:ascii="Times New Roman" w:hAnsi="Times New Roman"/>
          <w:b/>
          <w:bCs w:val="0"/>
          <w:sz w:val="28"/>
          <w:szCs w:val="28"/>
          <w:lang w:val="en-US"/>
        </w:rPr>
        <w:t>4</w:t>
      </w:r>
      <w:r w:rsidR="00C05D24">
        <w:rPr>
          <w:rFonts w:ascii="Times New Roman" w:hAnsi="Times New Roman"/>
          <w:b/>
          <w:bCs w:val="0"/>
          <w:sz w:val="28"/>
          <w:szCs w:val="28"/>
          <w:lang w:val="en-US"/>
        </w:rPr>
        <w:t xml:space="preserve"> </w:t>
      </w:r>
      <w:r w:rsidRPr="00D91FF4">
        <w:rPr>
          <w:rFonts w:ascii="Times New Roman" w:hAnsi="Times New Roman"/>
          <w:b/>
          <w:bCs w:val="0"/>
          <w:sz w:val="28"/>
          <w:szCs w:val="28"/>
          <w:lang w:val="en-US"/>
        </w:rPr>
        <w:t>Conc</w:t>
      </w:r>
      <w:r w:rsidR="00303F70" w:rsidRPr="00D91FF4">
        <w:rPr>
          <w:rFonts w:ascii="Times New Roman" w:hAnsi="Times New Roman"/>
          <w:b/>
          <w:bCs w:val="0"/>
          <w:sz w:val="28"/>
          <w:szCs w:val="28"/>
          <w:lang w:val="en-US"/>
        </w:rPr>
        <w:t>ludin</w:t>
      </w:r>
      <w:r w:rsidRPr="00D91FF4">
        <w:rPr>
          <w:rFonts w:ascii="Times New Roman" w:hAnsi="Times New Roman"/>
          <w:b/>
          <w:bCs w:val="0"/>
          <w:sz w:val="28"/>
          <w:szCs w:val="28"/>
          <w:lang w:val="en-US"/>
        </w:rPr>
        <w:t xml:space="preserve">g </w:t>
      </w:r>
      <w:r w:rsidR="004E73A9">
        <w:rPr>
          <w:rFonts w:ascii="Times New Roman" w:hAnsi="Times New Roman"/>
          <w:b/>
          <w:bCs w:val="0"/>
          <w:sz w:val="28"/>
          <w:szCs w:val="28"/>
          <w:lang w:val="en-US"/>
        </w:rPr>
        <w:t>thoughts</w:t>
      </w:r>
      <w:r w:rsidR="00A602D3">
        <w:rPr>
          <w:rFonts w:ascii="Times New Roman" w:hAnsi="Times New Roman"/>
          <w:b/>
          <w:bCs w:val="0"/>
          <w:sz w:val="28"/>
          <w:szCs w:val="28"/>
          <w:lang w:val="en-US"/>
        </w:rPr>
        <w:t xml:space="preserve"> from a European point of view</w:t>
      </w:r>
    </w:p>
    <w:p w14:paraId="051AB91D" w14:textId="7C77BA13" w:rsidR="00FE007B" w:rsidRPr="007B0CCF" w:rsidRDefault="00437966" w:rsidP="007B0CCF">
      <w:pPr>
        <w:spacing w:before="120"/>
        <w:jc w:val="both"/>
        <w:rPr>
          <w:sz w:val="24"/>
          <w:szCs w:val="24"/>
        </w:rPr>
      </w:pPr>
      <w:r w:rsidRPr="007B0CCF">
        <w:rPr>
          <w:sz w:val="24"/>
          <w:szCs w:val="24"/>
        </w:rPr>
        <w:t xml:space="preserve">From a European </w:t>
      </w:r>
      <w:r w:rsidR="00971AB6" w:rsidRPr="007B0CCF">
        <w:rPr>
          <w:sz w:val="24"/>
          <w:szCs w:val="24"/>
        </w:rPr>
        <w:t xml:space="preserve">(or “Western”) </w:t>
      </w:r>
      <w:r w:rsidR="00A602D3">
        <w:rPr>
          <w:sz w:val="24"/>
          <w:szCs w:val="24"/>
        </w:rPr>
        <w:t>perspe</w:t>
      </w:r>
      <w:r w:rsidR="004E73A9">
        <w:rPr>
          <w:sz w:val="24"/>
          <w:szCs w:val="24"/>
        </w:rPr>
        <w:t>c</w:t>
      </w:r>
      <w:r w:rsidR="00A602D3">
        <w:rPr>
          <w:sz w:val="24"/>
          <w:szCs w:val="24"/>
        </w:rPr>
        <w:t>tive</w:t>
      </w:r>
      <w:r w:rsidRPr="007B0CCF">
        <w:rPr>
          <w:sz w:val="24"/>
          <w:szCs w:val="24"/>
        </w:rPr>
        <w:t>, the nature</w:t>
      </w:r>
      <w:r w:rsidR="00303F70" w:rsidRPr="007B0CCF">
        <w:rPr>
          <w:sz w:val="24"/>
          <w:szCs w:val="24"/>
        </w:rPr>
        <w:t xml:space="preserve"> of eternity appears</w:t>
      </w:r>
      <w:r w:rsidR="004F559C" w:rsidRPr="007B0CCF">
        <w:rPr>
          <w:sz w:val="24"/>
          <w:szCs w:val="24"/>
        </w:rPr>
        <w:t xml:space="preserve"> twofold: </w:t>
      </w:r>
      <w:r w:rsidR="004D334F" w:rsidRPr="007B0CCF">
        <w:rPr>
          <w:sz w:val="24"/>
          <w:szCs w:val="24"/>
        </w:rPr>
        <w:t xml:space="preserve">seen as a concept, it </w:t>
      </w:r>
      <w:r w:rsidR="00D56EBB" w:rsidRPr="007B0CCF">
        <w:rPr>
          <w:sz w:val="24"/>
          <w:szCs w:val="24"/>
        </w:rPr>
        <w:t xml:space="preserve">has </w:t>
      </w:r>
      <w:r w:rsidRPr="007B0CCF">
        <w:rPr>
          <w:sz w:val="24"/>
          <w:szCs w:val="24"/>
        </w:rPr>
        <w:t xml:space="preserve">been </w:t>
      </w:r>
      <w:r w:rsidR="00303F70" w:rsidRPr="007B0CCF">
        <w:rPr>
          <w:sz w:val="24"/>
          <w:szCs w:val="24"/>
        </w:rPr>
        <w:t>“treated” as an</w:t>
      </w:r>
      <w:r w:rsidRPr="007B0CCF">
        <w:rPr>
          <w:sz w:val="24"/>
          <w:szCs w:val="24"/>
        </w:rPr>
        <w:t xml:space="preserve"> object of theoretical reasoning and scientific analysis</w:t>
      </w:r>
      <w:r w:rsidR="004F559C" w:rsidRPr="007B0CCF">
        <w:rPr>
          <w:sz w:val="24"/>
          <w:szCs w:val="24"/>
        </w:rPr>
        <w:t>; in this manner,</w:t>
      </w:r>
      <w:r w:rsidRPr="007B0CCF">
        <w:rPr>
          <w:sz w:val="24"/>
          <w:szCs w:val="24"/>
        </w:rPr>
        <w:t xml:space="preserve"> philo</w:t>
      </w:r>
      <w:r w:rsidR="00303F70" w:rsidRPr="007B0CCF">
        <w:rPr>
          <w:sz w:val="24"/>
          <w:szCs w:val="24"/>
        </w:rPr>
        <w:t>so</w:t>
      </w:r>
      <w:r w:rsidRPr="007B0CCF">
        <w:rPr>
          <w:sz w:val="24"/>
          <w:szCs w:val="24"/>
        </w:rPr>
        <w:t>phers and cosmologists</w:t>
      </w:r>
      <w:r w:rsidR="00303F70" w:rsidRPr="007B0CCF">
        <w:rPr>
          <w:sz w:val="24"/>
          <w:szCs w:val="24"/>
        </w:rPr>
        <w:t xml:space="preserve"> have tried to </w:t>
      </w:r>
      <w:r w:rsidR="00303F70" w:rsidRPr="007B0CCF">
        <w:rPr>
          <w:i/>
          <w:sz w:val="24"/>
          <w:szCs w:val="24"/>
        </w:rPr>
        <w:t>say what eternity is</w:t>
      </w:r>
      <w:r w:rsidRPr="007B0CCF">
        <w:rPr>
          <w:sz w:val="24"/>
          <w:szCs w:val="24"/>
        </w:rPr>
        <w:t>.</w:t>
      </w:r>
      <w:r w:rsidR="00303F70" w:rsidRPr="007B0CCF">
        <w:rPr>
          <w:sz w:val="24"/>
          <w:szCs w:val="24"/>
        </w:rPr>
        <w:t xml:space="preserve"> As a </w:t>
      </w:r>
      <w:r w:rsidR="00971AB6" w:rsidRPr="007B0CCF">
        <w:rPr>
          <w:sz w:val="24"/>
          <w:szCs w:val="24"/>
        </w:rPr>
        <w:t xml:space="preserve">facet </w:t>
      </w:r>
      <w:r w:rsidR="00303F70" w:rsidRPr="007B0CCF">
        <w:rPr>
          <w:sz w:val="24"/>
          <w:szCs w:val="24"/>
        </w:rPr>
        <w:t xml:space="preserve">of existential human experience, eternity has been </w:t>
      </w:r>
      <w:r w:rsidR="004F559C" w:rsidRPr="007B0CCF">
        <w:rPr>
          <w:sz w:val="24"/>
          <w:szCs w:val="24"/>
        </w:rPr>
        <w:t>approached</w:t>
      </w:r>
      <w:r w:rsidR="00303F70" w:rsidRPr="007B0CCF">
        <w:rPr>
          <w:sz w:val="24"/>
          <w:szCs w:val="24"/>
        </w:rPr>
        <w:t xml:space="preserve"> </w:t>
      </w:r>
      <w:r w:rsidR="00971AB6" w:rsidRPr="007B0CCF">
        <w:rPr>
          <w:sz w:val="24"/>
          <w:szCs w:val="24"/>
        </w:rPr>
        <w:t>by way of ritual practices that aim at inducing states of transcendence in their practitioners</w:t>
      </w:r>
      <w:r w:rsidR="004F559C" w:rsidRPr="007B0CCF">
        <w:rPr>
          <w:sz w:val="24"/>
          <w:szCs w:val="24"/>
        </w:rPr>
        <w:t xml:space="preserve">, but also by artists, poets, musicians and others who </w:t>
      </w:r>
      <w:r w:rsidR="004D334F" w:rsidRPr="007B0CCF">
        <w:rPr>
          <w:sz w:val="24"/>
          <w:szCs w:val="24"/>
        </w:rPr>
        <w:t xml:space="preserve">have </w:t>
      </w:r>
      <w:r w:rsidR="004F559C" w:rsidRPr="007B0CCF">
        <w:rPr>
          <w:sz w:val="24"/>
          <w:szCs w:val="24"/>
        </w:rPr>
        <w:t xml:space="preserve">aimed at </w:t>
      </w:r>
      <w:r w:rsidR="004F559C" w:rsidRPr="007B0CCF">
        <w:rPr>
          <w:i/>
          <w:sz w:val="24"/>
          <w:szCs w:val="24"/>
        </w:rPr>
        <w:t>showing eternity</w:t>
      </w:r>
      <w:r w:rsidR="00303F70" w:rsidRPr="007B0CCF">
        <w:rPr>
          <w:sz w:val="24"/>
          <w:szCs w:val="24"/>
        </w:rPr>
        <w:t xml:space="preserve">. </w:t>
      </w:r>
      <w:r w:rsidR="004D334F" w:rsidRPr="007B0CCF">
        <w:rPr>
          <w:sz w:val="24"/>
          <w:szCs w:val="24"/>
        </w:rPr>
        <w:t xml:space="preserve">The focus in </w:t>
      </w:r>
      <w:r w:rsidR="00F3560B">
        <w:rPr>
          <w:sz w:val="24"/>
          <w:szCs w:val="24"/>
        </w:rPr>
        <w:t>the preceding sections</w:t>
      </w:r>
      <w:r w:rsidR="004D334F" w:rsidRPr="007B0CCF">
        <w:rPr>
          <w:sz w:val="24"/>
          <w:szCs w:val="24"/>
        </w:rPr>
        <w:t xml:space="preserve"> was on European perspectives. </w:t>
      </w:r>
      <w:r w:rsidR="006326D3" w:rsidRPr="007B0CCF">
        <w:rPr>
          <w:sz w:val="24"/>
          <w:szCs w:val="24"/>
        </w:rPr>
        <w:t>However, examples from various fields, including art, music and also philosophy, show that Europeans have in some cases long since expanded their horizons beyond the boundaries of their own intellectual continent.</w:t>
      </w:r>
    </w:p>
    <w:sectPr w:rsidR="00FE007B" w:rsidRPr="007B0CCF" w:rsidSect="00D91FF4">
      <w:pgSz w:w="11900" w:h="16840"/>
      <w:pgMar w:top="1417" w:right="1417" w:bottom="1417" w:left="1417" w:header="720" w:footer="720" w:gutter="0"/>
      <w:lnNumType w:countBy="1" w:restart="continuous"/>
      <w:cols w:space="168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D5EB" w14:textId="77777777" w:rsidR="006B3A20" w:rsidRDefault="006B3A20" w:rsidP="00F25111">
      <w:pPr>
        <w:spacing w:after="0"/>
      </w:pPr>
      <w:r>
        <w:separator/>
      </w:r>
    </w:p>
  </w:endnote>
  <w:endnote w:type="continuationSeparator" w:id="0">
    <w:p w14:paraId="57E764E0" w14:textId="77777777" w:rsidR="006B3A20" w:rsidRDefault="006B3A20" w:rsidP="00F25111">
      <w:pPr>
        <w:spacing w:after="0"/>
      </w:pPr>
      <w:r>
        <w:continuationSeparator/>
      </w:r>
    </w:p>
  </w:endnote>
  <w:endnote w:type="continuationNotice" w:id="1">
    <w:p w14:paraId="57C50B14" w14:textId="77777777" w:rsidR="006B3A20" w:rsidRDefault="006B3A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EDFFB" w14:textId="77777777" w:rsidR="006B3A20" w:rsidRDefault="006B3A20" w:rsidP="00F25111">
      <w:pPr>
        <w:spacing w:after="0"/>
      </w:pPr>
      <w:r>
        <w:separator/>
      </w:r>
    </w:p>
  </w:footnote>
  <w:footnote w:type="continuationSeparator" w:id="0">
    <w:p w14:paraId="1F5DC873" w14:textId="77777777" w:rsidR="006B3A20" w:rsidRDefault="006B3A20" w:rsidP="00F25111">
      <w:pPr>
        <w:spacing w:after="0"/>
      </w:pPr>
      <w:r>
        <w:continuationSeparator/>
      </w:r>
    </w:p>
  </w:footnote>
  <w:footnote w:type="continuationNotice" w:id="1">
    <w:p w14:paraId="7B9DAB93" w14:textId="77777777" w:rsidR="006B3A20" w:rsidRDefault="006B3A20">
      <w:pPr>
        <w:spacing w:after="0"/>
      </w:pPr>
    </w:p>
  </w:footnote>
  <w:footnote w:id="2">
    <w:p w14:paraId="4A78B796" w14:textId="191E585E" w:rsidR="00DE6C5E" w:rsidRPr="00DE6C5E" w:rsidRDefault="00DE6C5E">
      <w:pPr>
        <w:pStyle w:val="Funotentext"/>
      </w:pPr>
      <w:r>
        <w:rPr>
          <w:rStyle w:val="Funotenzeichen"/>
        </w:rPr>
        <w:footnoteRef/>
      </w:r>
      <w:r>
        <w:t xml:space="preserve"> Aristotle. Book IV, Chapters 10–14. In: Aristotle.</w:t>
      </w:r>
      <w:r w:rsidRPr="00DE6C5E">
        <w:t xml:space="preserve"> </w:t>
      </w:r>
      <w:r w:rsidRPr="00DE6C5E">
        <w:rPr>
          <w:iCs/>
        </w:rPr>
        <w:t>Physics</w:t>
      </w:r>
      <w:r>
        <w:t>, Books III and IV. Translated with Notes by Edward Hussey. Clarendon Press, Oxford 1983.</w:t>
      </w:r>
    </w:p>
  </w:footnote>
  <w:footnote w:id="3">
    <w:p w14:paraId="188AAE8C" w14:textId="7482D395" w:rsidR="00080FEB" w:rsidRPr="00080FEB" w:rsidRDefault="00080FEB">
      <w:pPr>
        <w:pStyle w:val="Funotentext"/>
      </w:pPr>
      <w:r>
        <w:rPr>
          <w:rStyle w:val="Funotenzeichen"/>
        </w:rPr>
        <w:footnoteRef/>
      </w:r>
      <w:r>
        <w:t xml:space="preserve"> </w:t>
      </w:r>
      <w:r w:rsidRPr="00080FEB">
        <w:t>Plato. Timaeus</w:t>
      </w:r>
      <w:r>
        <w:t>,</w:t>
      </w:r>
      <w:r>
        <w:rPr>
          <w:rStyle w:val="attribution"/>
        </w:rPr>
        <w:t xml:space="preserve"> 37c6–d7.</w:t>
      </w:r>
    </w:p>
  </w:footnote>
  <w:footnote w:id="4">
    <w:p w14:paraId="62C6DE0C" w14:textId="1DC60E89" w:rsidR="00CE58E1" w:rsidRPr="00CE58E1" w:rsidRDefault="00CE58E1">
      <w:pPr>
        <w:pStyle w:val="Funotentext"/>
      </w:pPr>
      <w:r>
        <w:rPr>
          <w:rStyle w:val="Funotenzeichen"/>
        </w:rPr>
        <w:footnoteRef/>
      </w:r>
      <w:r>
        <w:t xml:space="preserve"> St. Augustine. Confessions. Book XI.</w:t>
      </w:r>
    </w:p>
  </w:footnote>
  <w:footnote w:id="5">
    <w:p w14:paraId="30DE2F09" w14:textId="4D556E2B" w:rsidR="00CF58D0" w:rsidRPr="00CF58D0" w:rsidRDefault="00CF58D0">
      <w:pPr>
        <w:pStyle w:val="Funotentext"/>
      </w:pPr>
      <w:r>
        <w:rPr>
          <w:rStyle w:val="Funotenzeichen"/>
        </w:rPr>
        <w:footnoteRef/>
      </w:r>
      <w:r>
        <w:t xml:space="preserve"> St. Augustine. Confessions. Book XI, </w:t>
      </w:r>
      <w:r w:rsidR="00B7443E">
        <w:t>C</w:t>
      </w:r>
      <w:r>
        <w:t>hapter 28.</w:t>
      </w:r>
    </w:p>
  </w:footnote>
  <w:footnote w:id="6">
    <w:p w14:paraId="7F5DFF6F" w14:textId="6A311627" w:rsidR="00AD5691" w:rsidRPr="00A33330" w:rsidRDefault="00AD5691">
      <w:pPr>
        <w:pStyle w:val="Funotentext"/>
      </w:pPr>
      <w:r>
        <w:rPr>
          <w:rStyle w:val="Funotenzeichen"/>
        </w:rPr>
        <w:footnoteRef/>
      </w:r>
      <w:r>
        <w:t xml:space="preserve"> Melton, Gordon J. Transcendental Meditation. In: Britannica Online Encyclopedia. Accessible at: </w:t>
      </w:r>
      <w:r w:rsidRPr="00A33330">
        <w:t>https://www.britannica.com/topic/Transcendental-Meditation</w:t>
      </w:r>
      <w:r>
        <w:t xml:space="preserve"> (last access: May 31, 2022).</w:t>
      </w:r>
    </w:p>
  </w:footnote>
  <w:footnote w:id="7">
    <w:p w14:paraId="774E42E8" w14:textId="62218F57" w:rsidR="00AD5691" w:rsidRPr="002C7802" w:rsidRDefault="00AD5691">
      <w:pPr>
        <w:pStyle w:val="Funotentext"/>
      </w:pPr>
      <w:r>
        <w:rPr>
          <w:rStyle w:val="Funotenzeichen"/>
        </w:rPr>
        <w:footnoteRef/>
      </w:r>
      <w:r w:rsidRPr="00325E56">
        <w:rPr>
          <w:lang w:val="de-DE"/>
        </w:rPr>
        <w:t xml:space="preserve"> </w:t>
      </w:r>
      <w:r>
        <w:rPr>
          <w:lang w:val="de-DE"/>
        </w:rPr>
        <w:t xml:space="preserve">Novalis. </w:t>
      </w:r>
      <w:proofErr w:type="spellStart"/>
      <w:r>
        <w:rPr>
          <w:lang w:val="de-DE"/>
        </w:rPr>
        <w:t>Blüthenstaub</w:t>
      </w:r>
      <w:proofErr w:type="spellEnd"/>
      <w:r>
        <w:rPr>
          <w:lang w:val="de-DE"/>
        </w:rPr>
        <w:t>. Fragment 16. In: Novalis.</w:t>
      </w:r>
      <w:r w:rsidRPr="00325E56">
        <w:rPr>
          <w:lang w:val="de-DE"/>
        </w:rPr>
        <w:t xml:space="preserve"> Schriften. Die Werke Friedrich von Hardenbergs. </w:t>
      </w:r>
      <w:r w:rsidRPr="002C7802">
        <w:t>Band 2, Stuttgart 1960–1977, pp. 413–464.</w:t>
      </w:r>
    </w:p>
  </w:footnote>
  <w:footnote w:id="8">
    <w:p w14:paraId="0E4125DB" w14:textId="6B448F66" w:rsidR="00AD5691" w:rsidRPr="0088394B" w:rsidRDefault="00AD5691">
      <w:pPr>
        <w:pStyle w:val="Funotentext"/>
      </w:pPr>
      <w:r>
        <w:rPr>
          <w:rStyle w:val="Funotenzeichen"/>
        </w:rPr>
        <w:footnoteRef/>
      </w:r>
      <w:r>
        <w:t xml:space="preserve"> </w:t>
      </w:r>
      <w:r w:rsidR="00B7443E">
        <w:t>On</w:t>
      </w:r>
      <w:r w:rsidRPr="0088394B">
        <w:t xml:space="preserve"> </w:t>
      </w:r>
      <w:r>
        <w:t>the relationship between pedal point and</w:t>
      </w:r>
      <w:r w:rsidRPr="0088394B">
        <w:t xml:space="preserve"> eternity </w:t>
      </w:r>
      <w:r>
        <w:t xml:space="preserve">in Bach’s oeuvre, </w:t>
      </w:r>
      <w:r w:rsidRPr="0088394B">
        <w:t>c</w:t>
      </w:r>
      <w:r>
        <w:t xml:space="preserve">f. Martin </w:t>
      </w:r>
      <w:proofErr w:type="spellStart"/>
      <w:r>
        <w:t>Geck</w:t>
      </w:r>
      <w:proofErr w:type="spellEnd"/>
      <w:r>
        <w:t>. Johann Sebastian Bach: Life and Work. Boston. 2006, p. 427.</w:t>
      </w:r>
    </w:p>
  </w:footnote>
  <w:footnote w:id="9">
    <w:p w14:paraId="084F2C4F" w14:textId="6443A8AC" w:rsidR="00AD5691" w:rsidRPr="00A602D3" w:rsidRDefault="00AD5691">
      <w:pPr>
        <w:pStyle w:val="Funotentext"/>
        <w:rPr>
          <w:lang w:val="de-DE"/>
        </w:rPr>
      </w:pPr>
      <w:r>
        <w:rPr>
          <w:rStyle w:val="Funotenzeichen"/>
        </w:rPr>
        <w:footnoteRef/>
      </w:r>
      <w:r w:rsidRPr="002C7802">
        <w:t xml:space="preserve"> </w:t>
      </w:r>
      <w:r w:rsidRPr="00A602D3">
        <w:t>John-Cage-Orgel-Kunst-</w:t>
      </w:r>
      <w:proofErr w:type="spellStart"/>
      <w:r w:rsidRPr="00A602D3">
        <w:t>Projekt</w:t>
      </w:r>
      <w:proofErr w:type="spellEnd"/>
      <w:r w:rsidRPr="00A602D3">
        <w:t xml:space="preserve"> </w:t>
      </w:r>
      <w:proofErr w:type="spellStart"/>
      <w:r w:rsidRPr="00A602D3">
        <w:t>Halberstadt</w:t>
      </w:r>
      <w:proofErr w:type="spellEnd"/>
      <w:r w:rsidRPr="00A602D3">
        <w:t xml:space="preserve">. Organ²/ASLSP </w:t>
      </w:r>
      <w:r w:rsidR="00B7443E">
        <w:t>A</w:t>
      </w:r>
      <w:r w:rsidRPr="00A602D3">
        <w:t>s Slow as Possible und das Wunder der Zeit. Halberstadt: John-Cage-Orgel-Stiftung. 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B4B"/>
    <w:multiLevelType w:val="hybridMultilevel"/>
    <w:tmpl w:val="AD0C1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2E456A7"/>
    <w:multiLevelType w:val="hybridMultilevel"/>
    <w:tmpl w:val="2F32D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6178321">
    <w:abstractNumId w:val="1"/>
  </w:num>
  <w:num w:numId="2" w16cid:durableId="193084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A5"/>
    <w:rsid w:val="000028CD"/>
    <w:rsid w:val="00014D92"/>
    <w:rsid w:val="000351CC"/>
    <w:rsid w:val="00043461"/>
    <w:rsid w:val="000439D4"/>
    <w:rsid w:val="00044AAD"/>
    <w:rsid w:val="000516B7"/>
    <w:rsid w:val="00067675"/>
    <w:rsid w:val="00072670"/>
    <w:rsid w:val="0007588F"/>
    <w:rsid w:val="00077017"/>
    <w:rsid w:val="00080FEB"/>
    <w:rsid w:val="000878A9"/>
    <w:rsid w:val="00092304"/>
    <w:rsid w:val="00097228"/>
    <w:rsid w:val="00097A36"/>
    <w:rsid w:val="000A2B83"/>
    <w:rsid w:val="000A77C5"/>
    <w:rsid w:val="000B0968"/>
    <w:rsid w:val="000B34D4"/>
    <w:rsid w:val="000B4B6F"/>
    <w:rsid w:val="000C7C5B"/>
    <w:rsid w:val="000E0DEC"/>
    <w:rsid w:val="000E4E1A"/>
    <w:rsid w:val="000F02C1"/>
    <w:rsid w:val="0010154E"/>
    <w:rsid w:val="001018D6"/>
    <w:rsid w:val="001044A8"/>
    <w:rsid w:val="001044CA"/>
    <w:rsid w:val="00105D0F"/>
    <w:rsid w:val="00127128"/>
    <w:rsid w:val="001353FF"/>
    <w:rsid w:val="00137EF5"/>
    <w:rsid w:val="001404DC"/>
    <w:rsid w:val="00144AAA"/>
    <w:rsid w:val="00144B27"/>
    <w:rsid w:val="00146CEE"/>
    <w:rsid w:val="001601D7"/>
    <w:rsid w:val="00170923"/>
    <w:rsid w:val="00183BF4"/>
    <w:rsid w:val="001B4DA8"/>
    <w:rsid w:val="001C1805"/>
    <w:rsid w:val="001C5E77"/>
    <w:rsid w:val="001D1659"/>
    <w:rsid w:val="001D69AA"/>
    <w:rsid w:val="001E27EC"/>
    <w:rsid w:val="001F1C71"/>
    <w:rsid w:val="00204CF3"/>
    <w:rsid w:val="00212C95"/>
    <w:rsid w:val="00212E34"/>
    <w:rsid w:val="00213D72"/>
    <w:rsid w:val="002157CD"/>
    <w:rsid w:val="00223A75"/>
    <w:rsid w:val="00230B83"/>
    <w:rsid w:val="002318DE"/>
    <w:rsid w:val="00235390"/>
    <w:rsid w:val="002361FE"/>
    <w:rsid w:val="00260588"/>
    <w:rsid w:val="00276646"/>
    <w:rsid w:val="00285546"/>
    <w:rsid w:val="0029240A"/>
    <w:rsid w:val="00293556"/>
    <w:rsid w:val="00296188"/>
    <w:rsid w:val="002A35BB"/>
    <w:rsid w:val="002A6B64"/>
    <w:rsid w:val="002A7330"/>
    <w:rsid w:val="002B3F1B"/>
    <w:rsid w:val="002B6DEE"/>
    <w:rsid w:val="002C7802"/>
    <w:rsid w:val="002D6F3F"/>
    <w:rsid w:val="002D7EA0"/>
    <w:rsid w:val="002E43DD"/>
    <w:rsid w:val="002F1310"/>
    <w:rsid w:val="00300155"/>
    <w:rsid w:val="00303F70"/>
    <w:rsid w:val="00306775"/>
    <w:rsid w:val="00312C21"/>
    <w:rsid w:val="00325E56"/>
    <w:rsid w:val="00326844"/>
    <w:rsid w:val="00340512"/>
    <w:rsid w:val="003423BA"/>
    <w:rsid w:val="00352F60"/>
    <w:rsid w:val="00355817"/>
    <w:rsid w:val="00357DE1"/>
    <w:rsid w:val="0036176D"/>
    <w:rsid w:val="003673A1"/>
    <w:rsid w:val="0038234B"/>
    <w:rsid w:val="00385AC6"/>
    <w:rsid w:val="003934F7"/>
    <w:rsid w:val="00394DB8"/>
    <w:rsid w:val="003A256C"/>
    <w:rsid w:val="003A4EA4"/>
    <w:rsid w:val="003A4F25"/>
    <w:rsid w:val="003C4603"/>
    <w:rsid w:val="003C603E"/>
    <w:rsid w:val="003C6475"/>
    <w:rsid w:val="003C69FB"/>
    <w:rsid w:val="003C740B"/>
    <w:rsid w:val="003D117B"/>
    <w:rsid w:val="003D1FAB"/>
    <w:rsid w:val="003E4EE9"/>
    <w:rsid w:val="003F5B22"/>
    <w:rsid w:val="00401BC3"/>
    <w:rsid w:val="004203B8"/>
    <w:rsid w:val="00435DA4"/>
    <w:rsid w:val="00436E47"/>
    <w:rsid w:val="00437966"/>
    <w:rsid w:val="00447C58"/>
    <w:rsid w:val="00453952"/>
    <w:rsid w:val="00454858"/>
    <w:rsid w:val="00465A02"/>
    <w:rsid w:val="004679F5"/>
    <w:rsid w:val="00474AB8"/>
    <w:rsid w:val="00480BAC"/>
    <w:rsid w:val="00487FC8"/>
    <w:rsid w:val="004B2F57"/>
    <w:rsid w:val="004B6041"/>
    <w:rsid w:val="004D334F"/>
    <w:rsid w:val="004E73A9"/>
    <w:rsid w:val="004F559C"/>
    <w:rsid w:val="00507820"/>
    <w:rsid w:val="005078D1"/>
    <w:rsid w:val="00510F82"/>
    <w:rsid w:val="00511FF3"/>
    <w:rsid w:val="005162EA"/>
    <w:rsid w:val="0052133C"/>
    <w:rsid w:val="0052681E"/>
    <w:rsid w:val="00530BAE"/>
    <w:rsid w:val="005336D3"/>
    <w:rsid w:val="00542C8A"/>
    <w:rsid w:val="00545510"/>
    <w:rsid w:val="005460F0"/>
    <w:rsid w:val="00547456"/>
    <w:rsid w:val="00547C99"/>
    <w:rsid w:val="005550C8"/>
    <w:rsid w:val="00561F8B"/>
    <w:rsid w:val="00565B63"/>
    <w:rsid w:val="00566E68"/>
    <w:rsid w:val="005739C2"/>
    <w:rsid w:val="00577E60"/>
    <w:rsid w:val="00581FDD"/>
    <w:rsid w:val="00586F9B"/>
    <w:rsid w:val="005870D4"/>
    <w:rsid w:val="00593415"/>
    <w:rsid w:val="00593475"/>
    <w:rsid w:val="005A1261"/>
    <w:rsid w:val="005B4B0B"/>
    <w:rsid w:val="005C26FD"/>
    <w:rsid w:val="005D74B1"/>
    <w:rsid w:val="005E4E3D"/>
    <w:rsid w:val="00603134"/>
    <w:rsid w:val="00622378"/>
    <w:rsid w:val="0062564D"/>
    <w:rsid w:val="0062651E"/>
    <w:rsid w:val="00631952"/>
    <w:rsid w:val="006326D3"/>
    <w:rsid w:val="006355B2"/>
    <w:rsid w:val="00641648"/>
    <w:rsid w:val="00647676"/>
    <w:rsid w:val="00660672"/>
    <w:rsid w:val="0067073A"/>
    <w:rsid w:val="00674E2E"/>
    <w:rsid w:val="00675F7A"/>
    <w:rsid w:val="006822D5"/>
    <w:rsid w:val="00690F27"/>
    <w:rsid w:val="00693BCB"/>
    <w:rsid w:val="006B0C66"/>
    <w:rsid w:val="006B0F82"/>
    <w:rsid w:val="006B3A20"/>
    <w:rsid w:val="006B49DD"/>
    <w:rsid w:val="006C0D4E"/>
    <w:rsid w:val="006C30E2"/>
    <w:rsid w:val="006C7034"/>
    <w:rsid w:val="006D1197"/>
    <w:rsid w:val="006E0632"/>
    <w:rsid w:val="006E0729"/>
    <w:rsid w:val="006E11D5"/>
    <w:rsid w:val="006E1332"/>
    <w:rsid w:val="006E574D"/>
    <w:rsid w:val="006F10CB"/>
    <w:rsid w:val="006F1A71"/>
    <w:rsid w:val="006F3D48"/>
    <w:rsid w:val="006F5FCE"/>
    <w:rsid w:val="006F6F1F"/>
    <w:rsid w:val="006F705F"/>
    <w:rsid w:val="00706E67"/>
    <w:rsid w:val="00715034"/>
    <w:rsid w:val="00724232"/>
    <w:rsid w:val="00736395"/>
    <w:rsid w:val="0074670E"/>
    <w:rsid w:val="00746969"/>
    <w:rsid w:val="007533F9"/>
    <w:rsid w:val="0076622F"/>
    <w:rsid w:val="00766CB1"/>
    <w:rsid w:val="00776DE3"/>
    <w:rsid w:val="007A4FE8"/>
    <w:rsid w:val="007A69A1"/>
    <w:rsid w:val="007B02C2"/>
    <w:rsid w:val="007B05AB"/>
    <w:rsid w:val="007B0A1A"/>
    <w:rsid w:val="007B0CCF"/>
    <w:rsid w:val="007B2010"/>
    <w:rsid w:val="007B5483"/>
    <w:rsid w:val="007B7473"/>
    <w:rsid w:val="007C400C"/>
    <w:rsid w:val="007E34E1"/>
    <w:rsid w:val="00801695"/>
    <w:rsid w:val="00811D33"/>
    <w:rsid w:val="008142BF"/>
    <w:rsid w:val="008155EA"/>
    <w:rsid w:val="008225BE"/>
    <w:rsid w:val="008242DA"/>
    <w:rsid w:val="00824E20"/>
    <w:rsid w:val="00825FF0"/>
    <w:rsid w:val="00831DB7"/>
    <w:rsid w:val="0083493D"/>
    <w:rsid w:val="00837BA2"/>
    <w:rsid w:val="00851A80"/>
    <w:rsid w:val="00860F47"/>
    <w:rsid w:val="00870A08"/>
    <w:rsid w:val="00872969"/>
    <w:rsid w:val="008745F2"/>
    <w:rsid w:val="00883194"/>
    <w:rsid w:val="0088394B"/>
    <w:rsid w:val="0089277C"/>
    <w:rsid w:val="008978F2"/>
    <w:rsid w:val="008A0DB9"/>
    <w:rsid w:val="008A2546"/>
    <w:rsid w:val="008A43F0"/>
    <w:rsid w:val="008B4927"/>
    <w:rsid w:val="008C312E"/>
    <w:rsid w:val="008C5A15"/>
    <w:rsid w:val="008C76A5"/>
    <w:rsid w:val="008C7DE0"/>
    <w:rsid w:val="008C7DE9"/>
    <w:rsid w:val="008D22AA"/>
    <w:rsid w:val="008D4B51"/>
    <w:rsid w:val="008D67D0"/>
    <w:rsid w:val="008E5BA4"/>
    <w:rsid w:val="008F7D37"/>
    <w:rsid w:val="00904DAB"/>
    <w:rsid w:val="00905715"/>
    <w:rsid w:val="009242C9"/>
    <w:rsid w:val="00942DF2"/>
    <w:rsid w:val="00967209"/>
    <w:rsid w:val="00970A05"/>
    <w:rsid w:val="00971AB6"/>
    <w:rsid w:val="00975BD3"/>
    <w:rsid w:val="00981886"/>
    <w:rsid w:val="0098719A"/>
    <w:rsid w:val="009A3896"/>
    <w:rsid w:val="009B35DC"/>
    <w:rsid w:val="009B3AF4"/>
    <w:rsid w:val="009D18F6"/>
    <w:rsid w:val="009D3858"/>
    <w:rsid w:val="009D4D27"/>
    <w:rsid w:val="009E12D0"/>
    <w:rsid w:val="009F292D"/>
    <w:rsid w:val="009F7357"/>
    <w:rsid w:val="00A1284C"/>
    <w:rsid w:val="00A22B5D"/>
    <w:rsid w:val="00A22D28"/>
    <w:rsid w:val="00A248CD"/>
    <w:rsid w:val="00A26217"/>
    <w:rsid w:val="00A31BA2"/>
    <w:rsid w:val="00A3276F"/>
    <w:rsid w:val="00A33330"/>
    <w:rsid w:val="00A602D3"/>
    <w:rsid w:val="00A60FAC"/>
    <w:rsid w:val="00A62368"/>
    <w:rsid w:val="00A64A5A"/>
    <w:rsid w:val="00A74AF4"/>
    <w:rsid w:val="00A76855"/>
    <w:rsid w:val="00A823FE"/>
    <w:rsid w:val="00A830AC"/>
    <w:rsid w:val="00A96613"/>
    <w:rsid w:val="00AA0ECD"/>
    <w:rsid w:val="00AA2224"/>
    <w:rsid w:val="00AB0FF9"/>
    <w:rsid w:val="00AC732B"/>
    <w:rsid w:val="00AD5691"/>
    <w:rsid w:val="00AE754A"/>
    <w:rsid w:val="00AE75A1"/>
    <w:rsid w:val="00B01F44"/>
    <w:rsid w:val="00B037E4"/>
    <w:rsid w:val="00B07714"/>
    <w:rsid w:val="00B07D9C"/>
    <w:rsid w:val="00B100B4"/>
    <w:rsid w:val="00B17F92"/>
    <w:rsid w:val="00B24B55"/>
    <w:rsid w:val="00B30A5B"/>
    <w:rsid w:val="00B35A3C"/>
    <w:rsid w:val="00B35D1F"/>
    <w:rsid w:val="00B45D29"/>
    <w:rsid w:val="00B47C28"/>
    <w:rsid w:val="00B52D47"/>
    <w:rsid w:val="00B5303C"/>
    <w:rsid w:val="00B53049"/>
    <w:rsid w:val="00B559F3"/>
    <w:rsid w:val="00B66161"/>
    <w:rsid w:val="00B679E1"/>
    <w:rsid w:val="00B71A01"/>
    <w:rsid w:val="00B7443E"/>
    <w:rsid w:val="00B74A21"/>
    <w:rsid w:val="00B82062"/>
    <w:rsid w:val="00B83C7D"/>
    <w:rsid w:val="00B879E3"/>
    <w:rsid w:val="00B94661"/>
    <w:rsid w:val="00B94B4E"/>
    <w:rsid w:val="00BA4ACD"/>
    <w:rsid w:val="00BA7F1A"/>
    <w:rsid w:val="00BB2428"/>
    <w:rsid w:val="00BB5063"/>
    <w:rsid w:val="00BC4304"/>
    <w:rsid w:val="00BD43EE"/>
    <w:rsid w:val="00BE1CD5"/>
    <w:rsid w:val="00BE3813"/>
    <w:rsid w:val="00BF5153"/>
    <w:rsid w:val="00C05D24"/>
    <w:rsid w:val="00C11598"/>
    <w:rsid w:val="00C1781C"/>
    <w:rsid w:val="00C27351"/>
    <w:rsid w:val="00C32CA5"/>
    <w:rsid w:val="00C36663"/>
    <w:rsid w:val="00C366F9"/>
    <w:rsid w:val="00C3721B"/>
    <w:rsid w:val="00C42230"/>
    <w:rsid w:val="00C47C64"/>
    <w:rsid w:val="00C57F77"/>
    <w:rsid w:val="00C60233"/>
    <w:rsid w:val="00C72BE7"/>
    <w:rsid w:val="00C80638"/>
    <w:rsid w:val="00C87701"/>
    <w:rsid w:val="00C9386C"/>
    <w:rsid w:val="00C96D45"/>
    <w:rsid w:val="00C97A3E"/>
    <w:rsid w:val="00CC0AAA"/>
    <w:rsid w:val="00CC2B9F"/>
    <w:rsid w:val="00CC32E8"/>
    <w:rsid w:val="00CD01FB"/>
    <w:rsid w:val="00CD4AB1"/>
    <w:rsid w:val="00CD5D38"/>
    <w:rsid w:val="00CE04A9"/>
    <w:rsid w:val="00CE203B"/>
    <w:rsid w:val="00CE4951"/>
    <w:rsid w:val="00CE58E1"/>
    <w:rsid w:val="00CE7118"/>
    <w:rsid w:val="00CF1705"/>
    <w:rsid w:val="00CF2686"/>
    <w:rsid w:val="00CF340E"/>
    <w:rsid w:val="00CF58D0"/>
    <w:rsid w:val="00D12A3D"/>
    <w:rsid w:val="00D14D07"/>
    <w:rsid w:val="00D316F2"/>
    <w:rsid w:val="00D33CDF"/>
    <w:rsid w:val="00D4541F"/>
    <w:rsid w:val="00D507E2"/>
    <w:rsid w:val="00D56EBB"/>
    <w:rsid w:val="00D575B3"/>
    <w:rsid w:val="00D609DC"/>
    <w:rsid w:val="00D63F15"/>
    <w:rsid w:val="00D7481D"/>
    <w:rsid w:val="00D807EE"/>
    <w:rsid w:val="00D91B6E"/>
    <w:rsid w:val="00D91FF4"/>
    <w:rsid w:val="00D93791"/>
    <w:rsid w:val="00D95049"/>
    <w:rsid w:val="00D97FC8"/>
    <w:rsid w:val="00DB5526"/>
    <w:rsid w:val="00DB791E"/>
    <w:rsid w:val="00DC3FDD"/>
    <w:rsid w:val="00DC51E2"/>
    <w:rsid w:val="00DD080D"/>
    <w:rsid w:val="00DD3814"/>
    <w:rsid w:val="00DE3B80"/>
    <w:rsid w:val="00DE3F2D"/>
    <w:rsid w:val="00DE6C5E"/>
    <w:rsid w:val="00DF152F"/>
    <w:rsid w:val="00DF1CD8"/>
    <w:rsid w:val="00DF4832"/>
    <w:rsid w:val="00E131E4"/>
    <w:rsid w:val="00E2011F"/>
    <w:rsid w:val="00E32A25"/>
    <w:rsid w:val="00E447BD"/>
    <w:rsid w:val="00E50320"/>
    <w:rsid w:val="00E50B78"/>
    <w:rsid w:val="00E526F6"/>
    <w:rsid w:val="00E60592"/>
    <w:rsid w:val="00E64AC7"/>
    <w:rsid w:val="00E66205"/>
    <w:rsid w:val="00E672B1"/>
    <w:rsid w:val="00E80508"/>
    <w:rsid w:val="00E97967"/>
    <w:rsid w:val="00EA3B6C"/>
    <w:rsid w:val="00EB150D"/>
    <w:rsid w:val="00EC0FEC"/>
    <w:rsid w:val="00EC53B9"/>
    <w:rsid w:val="00ED03C0"/>
    <w:rsid w:val="00ED0860"/>
    <w:rsid w:val="00EE022E"/>
    <w:rsid w:val="00EE361B"/>
    <w:rsid w:val="00EF1ED8"/>
    <w:rsid w:val="00EF2460"/>
    <w:rsid w:val="00EF6009"/>
    <w:rsid w:val="00EF6D1B"/>
    <w:rsid w:val="00F02BF7"/>
    <w:rsid w:val="00F16E96"/>
    <w:rsid w:val="00F20D56"/>
    <w:rsid w:val="00F25111"/>
    <w:rsid w:val="00F3560B"/>
    <w:rsid w:val="00F413EE"/>
    <w:rsid w:val="00F4414E"/>
    <w:rsid w:val="00F467B4"/>
    <w:rsid w:val="00F55E62"/>
    <w:rsid w:val="00F56C10"/>
    <w:rsid w:val="00F631D0"/>
    <w:rsid w:val="00F74329"/>
    <w:rsid w:val="00F8688E"/>
    <w:rsid w:val="00FB0200"/>
    <w:rsid w:val="00FB1B41"/>
    <w:rsid w:val="00FB3472"/>
    <w:rsid w:val="00FD34D2"/>
    <w:rsid w:val="00FE007B"/>
    <w:rsid w:val="00FE33C5"/>
    <w:rsid w:val="00FF07A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B8FF"/>
  <w15:docId w15:val="{0E66BF45-CCD9-4AC0-A99E-7658487A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22D5"/>
    <w:pPr>
      <w:spacing w:after="120"/>
    </w:pPr>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B83C7D"/>
    <w:pPr>
      <w:keepNext/>
      <w:keepLines/>
      <w:spacing w:before="240" w:after="240"/>
      <w:outlineLvl w:val="0"/>
    </w:pPr>
    <w:rPr>
      <w:rFonts w:ascii="Segoe UI" w:eastAsiaTheme="majorEastAsia" w:hAnsi="Segoe UI" w:cstheme="majorBidi"/>
      <w:sz w:val="28"/>
      <w:szCs w:val="32"/>
    </w:rPr>
  </w:style>
  <w:style w:type="paragraph" w:styleId="berschrift2">
    <w:name w:val="heading 2"/>
    <w:basedOn w:val="Standard"/>
    <w:link w:val="berschrift2Zchn"/>
    <w:uiPriority w:val="9"/>
    <w:qFormat/>
    <w:rsid w:val="00B83C7D"/>
    <w:pPr>
      <w:widowControl/>
      <w:tabs>
        <w:tab w:val="left" w:pos="425"/>
      </w:tabs>
      <w:autoSpaceDE/>
      <w:autoSpaceDN/>
      <w:spacing w:before="480"/>
      <w:ind w:left="425" w:hanging="425"/>
      <w:outlineLvl w:val="1"/>
    </w:pPr>
    <w:rPr>
      <w:rFonts w:ascii="Segoe UI" w:hAnsi="Segoe UI"/>
      <w:bCs/>
      <w:sz w:val="24"/>
      <w:szCs w:val="36"/>
      <w:lang w:val="de-DE" w:eastAsia="de-DE"/>
    </w:rPr>
  </w:style>
  <w:style w:type="paragraph" w:styleId="berschrift3">
    <w:name w:val="heading 3"/>
    <w:basedOn w:val="Standard"/>
    <w:link w:val="berschrift3Zchn"/>
    <w:uiPriority w:val="9"/>
    <w:qFormat/>
    <w:rsid w:val="006E0632"/>
    <w:pPr>
      <w:widowControl/>
      <w:autoSpaceDE/>
      <w:autoSpaceDN/>
      <w:spacing w:before="100" w:beforeAutospacing="1" w:after="100" w:afterAutospacing="1"/>
      <w:outlineLvl w:val="2"/>
    </w:pPr>
    <w:rPr>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6"/>
      <w:szCs w:val="16"/>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5"/>
    </w:pPr>
  </w:style>
  <w:style w:type="character" w:customStyle="1" w:styleId="TextkrperZchn">
    <w:name w:val="Textkörper Zchn"/>
    <w:basedOn w:val="Absatz-Standardschriftart"/>
    <w:link w:val="Textkrper"/>
    <w:uiPriority w:val="1"/>
    <w:rsid w:val="000B34D4"/>
    <w:rPr>
      <w:rFonts w:ascii="Times New Roman" w:eastAsia="Times New Roman" w:hAnsi="Times New Roman" w:cs="Times New Roman"/>
      <w:sz w:val="16"/>
      <w:szCs w:val="16"/>
    </w:rPr>
  </w:style>
  <w:style w:type="paragraph" w:styleId="Sprechblasentext">
    <w:name w:val="Balloon Text"/>
    <w:basedOn w:val="Standard"/>
    <w:link w:val="SprechblasentextZchn"/>
    <w:uiPriority w:val="99"/>
    <w:semiHidden/>
    <w:unhideWhenUsed/>
    <w:rsid w:val="00FB1B4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1B41"/>
    <w:rPr>
      <w:rFonts w:ascii="Segoe UI" w:eastAsia="Times New Roman" w:hAnsi="Segoe UI" w:cs="Segoe UI"/>
      <w:sz w:val="18"/>
      <w:szCs w:val="18"/>
    </w:rPr>
  </w:style>
  <w:style w:type="paragraph" w:styleId="StandardWeb">
    <w:name w:val="Normal (Web)"/>
    <w:basedOn w:val="Standard"/>
    <w:uiPriority w:val="99"/>
    <w:semiHidden/>
    <w:unhideWhenUsed/>
    <w:rsid w:val="00014D92"/>
    <w:pPr>
      <w:widowControl/>
      <w:autoSpaceDE/>
      <w:autoSpaceDN/>
      <w:spacing w:before="100" w:beforeAutospacing="1" w:after="100" w:afterAutospacing="1"/>
    </w:pPr>
    <w:rPr>
      <w:sz w:val="24"/>
      <w:szCs w:val="24"/>
      <w:lang w:val="de-DE" w:eastAsia="de-DE"/>
    </w:rPr>
  </w:style>
  <w:style w:type="character" w:styleId="Hyperlink">
    <w:name w:val="Hyperlink"/>
    <w:basedOn w:val="Absatz-Standardschriftart"/>
    <w:uiPriority w:val="99"/>
    <w:semiHidden/>
    <w:unhideWhenUsed/>
    <w:rsid w:val="00014D92"/>
    <w:rPr>
      <w:color w:val="0000FF"/>
      <w:u w:val="single"/>
    </w:rPr>
  </w:style>
  <w:style w:type="character" w:customStyle="1" w:styleId="berschrift2Zchn">
    <w:name w:val="Überschrift 2 Zchn"/>
    <w:basedOn w:val="Absatz-Standardschriftart"/>
    <w:link w:val="berschrift2"/>
    <w:uiPriority w:val="9"/>
    <w:rsid w:val="00B83C7D"/>
    <w:rPr>
      <w:rFonts w:ascii="Segoe UI" w:eastAsia="Times New Roman" w:hAnsi="Segoe UI" w:cs="Times New Roman"/>
      <w:bCs/>
      <w:sz w:val="24"/>
      <w:szCs w:val="36"/>
      <w:lang w:val="de-DE" w:eastAsia="de-DE"/>
    </w:rPr>
  </w:style>
  <w:style w:type="character" w:customStyle="1" w:styleId="berschrift3Zchn">
    <w:name w:val="Überschrift 3 Zchn"/>
    <w:basedOn w:val="Absatz-Standardschriftart"/>
    <w:link w:val="berschrift3"/>
    <w:uiPriority w:val="9"/>
    <w:rsid w:val="006E0632"/>
    <w:rPr>
      <w:rFonts w:ascii="Times New Roman" w:eastAsia="Times New Roman" w:hAnsi="Times New Roman" w:cs="Times New Roman"/>
      <w:b/>
      <w:bCs/>
      <w:sz w:val="27"/>
      <w:szCs w:val="27"/>
      <w:lang w:val="de-DE" w:eastAsia="de-DE"/>
    </w:rPr>
  </w:style>
  <w:style w:type="character" w:customStyle="1" w:styleId="mw-headline">
    <w:name w:val="mw-headline"/>
    <w:basedOn w:val="Absatz-Standardschriftart"/>
    <w:rsid w:val="006E0632"/>
  </w:style>
  <w:style w:type="character" w:styleId="HTMLZitat">
    <w:name w:val="HTML Cite"/>
    <w:basedOn w:val="Absatz-Standardschriftart"/>
    <w:uiPriority w:val="99"/>
    <w:semiHidden/>
    <w:unhideWhenUsed/>
    <w:rsid w:val="006E0632"/>
    <w:rPr>
      <w:i/>
      <w:iCs/>
    </w:rPr>
  </w:style>
  <w:style w:type="character" w:customStyle="1" w:styleId="dyjrff">
    <w:name w:val="dyjrff"/>
    <w:basedOn w:val="Absatz-Standardschriftart"/>
    <w:rsid w:val="006E0632"/>
  </w:style>
  <w:style w:type="character" w:styleId="Hervorhebung">
    <w:name w:val="Emphasis"/>
    <w:basedOn w:val="Absatz-Standardschriftart"/>
    <w:uiPriority w:val="20"/>
    <w:qFormat/>
    <w:rsid w:val="006E0632"/>
    <w:rPr>
      <w:i/>
      <w:iCs/>
    </w:rPr>
  </w:style>
  <w:style w:type="character" w:customStyle="1" w:styleId="mwe-math-mathml-inline">
    <w:name w:val="mwe-math-mathml-inline"/>
    <w:basedOn w:val="Absatz-Standardschriftart"/>
    <w:rsid w:val="001D69AA"/>
  </w:style>
  <w:style w:type="character" w:styleId="BesuchterLink">
    <w:name w:val="FollowedHyperlink"/>
    <w:basedOn w:val="Absatz-Standardschriftart"/>
    <w:uiPriority w:val="99"/>
    <w:semiHidden/>
    <w:unhideWhenUsed/>
    <w:rsid w:val="00981886"/>
    <w:rPr>
      <w:color w:val="800080" w:themeColor="followedHyperlink"/>
      <w:u w:val="single"/>
    </w:rPr>
  </w:style>
  <w:style w:type="character" w:styleId="Fett">
    <w:name w:val="Strong"/>
    <w:basedOn w:val="Absatz-Standardschriftart"/>
    <w:uiPriority w:val="22"/>
    <w:qFormat/>
    <w:rsid w:val="002F1310"/>
    <w:rPr>
      <w:b/>
      <w:bCs/>
    </w:rPr>
  </w:style>
  <w:style w:type="paragraph" w:customStyle="1" w:styleId="has-text-align-center">
    <w:name w:val="has-text-align-center"/>
    <w:basedOn w:val="Standard"/>
    <w:rsid w:val="002F1310"/>
    <w:pPr>
      <w:widowControl/>
      <w:autoSpaceDE/>
      <w:autoSpaceDN/>
      <w:spacing w:before="100" w:beforeAutospacing="1" w:after="100" w:afterAutospacing="1"/>
    </w:pPr>
    <w:rPr>
      <w:sz w:val="24"/>
      <w:szCs w:val="24"/>
      <w:lang w:val="de-DE" w:eastAsia="de-DE"/>
    </w:rPr>
  </w:style>
  <w:style w:type="character" w:customStyle="1" w:styleId="markedcontent">
    <w:name w:val="markedcontent"/>
    <w:basedOn w:val="Absatz-Standardschriftart"/>
    <w:rsid w:val="00260588"/>
  </w:style>
  <w:style w:type="character" w:customStyle="1" w:styleId="highlight">
    <w:name w:val="highlight"/>
    <w:basedOn w:val="Absatz-Standardschriftart"/>
    <w:rsid w:val="00260588"/>
  </w:style>
  <w:style w:type="character" w:customStyle="1" w:styleId="bible-quotation">
    <w:name w:val="bible-quotation"/>
    <w:basedOn w:val="Absatz-Standardschriftart"/>
    <w:rsid w:val="0062564D"/>
  </w:style>
  <w:style w:type="character" w:customStyle="1" w:styleId="bibleref">
    <w:name w:val="bibleref"/>
    <w:basedOn w:val="Absatz-Standardschriftart"/>
    <w:rsid w:val="0062564D"/>
  </w:style>
  <w:style w:type="paragraph" w:styleId="Funotentext">
    <w:name w:val="footnote text"/>
    <w:basedOn w:val="Standard"/>
    <w:link w:val="FunotentextZchn"/>
    <w:uiPriority w:val="99"/>
    <w:semiHidden/>
    <w:unhideWhenUsed/>
    <w:rsid w:val="00F25111"/>
    <w:pPr>
      <w:spacing w:after="0"/>
    </w:pPr>
    <w:rPr>
      <w:sz w:val="20"/>
      <w:szCs w:val="20"/>
    </w:rPr>
  </w:style>
  <w:style w:type="character" w:customStyle="1" w:styleId="FunotentextZchn">
    <w:name w:val="Fußnotentext Zchn"/>
    <w:basedOn w:val="Absatz-Standardschriftart"/>
    <w:link w:val="Funotentext"/>
    <w:uiPriority w:val="99"/>
    <w:semiHidden/>
    <w:rsid w:val="00F25111"/>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F25111"/>
    <w:rPr>
      <w:vertAlign w:val="superscript"/>
    </w:rPr>
  </w:style>
  <w:style w:type="character" w:customStyle="1" w:styleId="berschrift1Zchn">
    <w:name w:val="Überschrift 1 Zchn"/>
    <w:basedOn w:val="Absatz-Standardschriftart"/>
    <w:link w:val="berschrift1"/>
    <w:uiPriority w:val="9"/>
    <w:rsid w:val="00B83C7D"/>
    <w:rPr>
      <w:rFonts w:ascii="Segoe UI" w:eastAsiaTheme="majorEastAsia" w:hAnsi="Segoe UI" w:cstheme="majorBidi"/>
      <w:sz w:val="28"/>
      <w:szCs w:val="32"/>
    </w:rPr>
  </w:style>
  <w:style w:type="table" w:styleId="Tabellenraster">
    <w:name w:val="Table Grid"/>
    <w:basedOn w:val="NormaleTabelle"/>
    <w:uiPriority w:val="39"/>
    <w:rsid w:val="007B0CCF"/>
    <w:pPr>
      <w:widowControl/>
      <w:autoSpaceDE/>
      <w:autoSpaceDN/>
    </w:pPr>
    <w:rPr>
      <w:rFonts w:eastAsiaTheme="minorEastAsia"/>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D91FF4"/>
  </w:style>
  <w:style w:type="paragraph" w:styleId="Kopfzeile">
    <w:name w:val="header"/>
    <w:basedOn w:val="Standard"/>
    <w:link w:val="KopfzeileZchn"/>
    <w:uiPriority w:val="99"/>
    <w:semiHidden/>
    <w:unhideWhenUsed/>
    <w:rsid w:val="00811D33"/>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811D33"/>
    <w:rPr>
      <w:rFonts w:ascii="Times New Roman" w:eastAsia="Times New Roman" w:hAnsi="Times New Roman" w:cs="Times New Roman"/>
    </w:rPr>
  </w:style>
  <w:style w:type="paragraph" w:styleId="Fuzeile">
    <w:name w:val="footer"/>
    <w:basedOn w:val="Standard"/>
    <w:link w:val="FuzeileZchn"/>
    <w:uiPriority w:val="99"/>
    <w:semiHidden/>
    <w:unhideWhenUsed/>
    <w:rsid w:val="00811D33"/>
    <w:pPr>
      <w:tabs>
        <w:tab w:val="center" w:pos="4536"/>
        <w:tab w:val="right" w:pos="9072"/>
      </w:tabs>
      <w:spacing w:after="0"/>
    </w:pPr>
  </w:style>
  <w:style w:type="character" w:customStyle="1" w:styleId="FuzeileZchn">
    <w:name w:val="Fußzeile Zchn"/>
    <w:basedOn w:val="Absatz-Standardschriftart"/>
    <w:link w:val="Fuzeile"/>
    <w:uiPriority w:val="99"/>
    <w:semiHidden/>
    <w:rsid w:val="00811D33"/>
    <w:rPr>
      <w:rFonts w:ascii="Times New Roman" w:eastAsia="Times New Roman" w:hAnsi="Times New Roman" w:cs="Times New Roman"/>
    </w:rPr>
  </w:style>
  <w:style w:type="character" w:customStyle="1" w:styleId="attribution">
    <w:name w:val="attribution"/>
    <w:basedOn w:val="Absatz-Standardschriftart"/>
    <w:rsid w:val="0008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4431">
      <w:bodyDiv w:val="1"/>
      <w:marLeft w:val="0"/>
      <w:marRight w:val="0"/>
      <w:marTop w:val="0"/>
      <w:marBottom w:val="0"/>
      <w:divBdr>
        <w:top w:val="none" w:sz="0" w:space="0" w:color="auto"/>
        <w:left w:val="none" w:sz="0" w:space="0" w:color="auto"/>
        <w:bottom w:val="none" w:sz="0" w:space="0" w:color="auto"/>
        <w:right w:val="none" w:sz="0" w:space="0" w:color="auto"/>
      </w:divBdr>
    </w:div>
    <w:div w:id="281617306">
      <w:bodyDiv w:val="1"/>
      <w:marLeft w:val="0"/>
      <w:marRight w:val="0"/>
      <w:marTop w:val="0"/>
      <w:marBottom w:val="0"/>
      <w:divBdr>
        <w:top w:val="none" w:sz="0" w:space="0" w:color="auto"/>
        <w:left w:val="none" w:sz="0" w:space="0" w:color="auto"/>
        <w:bottom w:val="none" w:sz="0" w:space="0" w:color="auto"/>
        <w:right w:val="none" w:sz="0" w:space="0" w:color="auto"/>
      </w:divBdr>
    </w:div>
    <w:div w:id="402265639">
      <w:bodyDiv w:val="1"/>
      <w:marLeft w:val="0"/>
      <w:marRight w:val="0"/>
      <w:marTop w:val="0"/>
      <w:marBottom w:val="0"/>
      <w:divBdr>
        <w:top w:val="none" w:sz="0" w:space="0" w:color="auto"/>
        <w:left w:val="none" w:sz="0" w:space="0" w:color="auto"/>
        <w:bottom w:val="none" w:sz="0" w:space="0" w:color="auto"/>
        <w:right w:val="none" w:sz="0" w:space="0" w:color="auto"/>
      </w:divBdr>
      <w:divsChild>
        <w:div w:id="2095662512">
          <w:marLeft w:val="0"/>
          <w:marRight w:val="0"/>
          <w:marTop w:val="0"/>
          <w:marBottom w:val="0"/>
          <w:divBdr>
            <w:top w:val="none" w:sz="0" w:space="0" w:color="auto"/>
            <w:left w:val="none" w:sz="0" w:space="0" w:color="auto"/>
            <w:bottom w:val="none" w:sz="0" w:space="0" w:color="auto"/>
            <w:right w:val="none" w:sz="0" w:space="0" w:color="auto"/>
          </w:divBdr>
          <w:divsChild>
            <w:div w:id="7442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39537">
      <w:bodyDiv w:val="1"/>
      <w:marLeft w:val="0"/>
      <w:marRight w:val="0"/>
      <w:marTop w:val="0"/>
      <w:marBottom w:val="0"/>
      <w:divBdr>
        <w:top w:val="none" w:sz="0" w:space="0" w:color="auto"/>
        <w:left w:val="none" w:sz="0" w:space="0" w:color="auto"/>
        <w:bottom w:val="none" w:sz="0" w:space="0" w:color="auto"/>
        <w:right w:val="none" w:sz="0" w:space="0" w:color="auto"/>
      </w:divBdr>
    </w:div>
    <w:div w:id="1002464849">
      <w:bodyDiv w:val="1"/>
      <w:marLeft w:val="0"/>
      <w:marRight w:val="0"/>
      <w:marTop w:val="0"/>
      <w:marBottom w:val="0"/>
      <w:divBdr>
        <w:top w:val="none" w:sz="0" w:space="0" w:color="auto"/>
        <w:left w:val="none" w:sz="0" w:space="0" w:color="auto"/>
        <w:bottom w:val="none" w:sz="0" w:space="0" w:color="auto"/>
        <w:right w:val="none" w:sz="0" w:space="0" w:color="auto"/>
      </w:divBdr>
    </w:div>
    <w:div w:id="1053772564">
      <w:bodyDiv w:val="1"/>
      <w:marLeft w:val="0"/>
      <w:marRight w:val="0"/>
      <w:marTop w:val="0"/>
      <w:marBottom w:val="0"/>
      <w:divBdr>
        <w:top w:val="none" w:sz="0" w:space="0" w:color="auto"/>
        <w:left w:val="none" w:sz="0" w:space="0" w:color="auto"/>
        <w:bottom w:val="none" w:sz="0" w:space="0" w:color="auto"/>
        <w:right w:val="none" w:sz="0" w:space="0" w:color="auto"/>
      </w:divBdr>
    </w:div>
    <w:div w:id="1085299406">
      <w:bodyDiv w:val="1"/>
      <w:marLeft w:val="0"/>
      <w:marRight w:val="0"/>
      <w:marTop w:val="0"/>
      <w:marBottom w:val="0"/>
      <w:divBdr>
        <w:top w:val="none" w:sz="0" w:space="0" w:color="auto"/>
        <w:left w:val="none" w:sz="0" w:space="0" w:color="auto"/>
        <w:bottom w:val="none" w:sz="0" w:space="0" w:color="auto"/>
        <w:right w:val="none" w:sz="0" w:space="0" w:color="auto"/>
      </w:divBdr>
    </w:div>
    <w:div w:id="1114594723">
      <w:bodyDiv w:val="1"/>
      <w:marLeft w:val="0"/>
      <w:marRight w:val="0"/>
      <w:marTop w:val="0"/>
      <w:marBottom w:val="0"/>
      <w:divBdr>
        <w:top w:val="none" w:sz="0" w:space="0" w:color="auto"/>
        <w:left w:val="none" w:sz="0" w:space="0" w:color="auto"/>
        <w:bottom w:val="none" w:sz="0" w:space="0" w:color="auto"/>
        <w:right w:val="none" w:sz="0" w:space="0" w:color="auto"/>
      </w:divBdr>
    </w:div>
    <w:div w:id="1121461263">
      <w:bodyDiv w:val="1"/>
      <w:marLeft w:val="0"/>
      <w:marRight w:val="0"/>
      <w:marTop w:val="0"/>
      <w:marBottom w:val="0"/>
      <w:divBdr>
        <w:top w:val="none" w:sz="0" w:space="0" w:color="auto"/>
        <w:left w:val="none" w:sz="0" w:space="0" w:color="auto"/>
        <w:bottom w:val="none" w:sz="0" w:space="0" w:color="auto"/>
        <w:right w:val="none" w:sz="0" w:space="0" w:color="auto"/>
      </w:divBdr>
      <w:divsChild>
        <w:div w:id="1030497404">
          <w:marLeft w:val="0"/>
          <w:marRight w:val="0"/>
          <w:marTop w:val="0"/>
          <w:marBottom w:val="0"/>
          <w:divBdr>
            <w:top w:val="none" w:sz="0" w:space="0" w:color="auto"/>
            <w:left w:val="none" w:sz="0" w:space="0" w:color="auto"/>
            <w:bottom w:val="none" w:sz="0" w:space="0" w:color="auto"/>
            <w:right w:val="none" w:sz="0" w:space="0" w:color="auto"/>
          </w:divBdr>
        </w:div>
        <w:div w:id="1353452903">
          <w:marLeft w:val="0"/>
          <w:marRight w:val="0"/>
          <w:marTop w:val="0"/>
          <w:marBottom w:val="0"/>
          <w:divBdr>
            <w:top w:val="none" w:sz="0" w:space="0" w:color="auto"/>
            <w:left w:val="none" w:sz="0" w:space="0" w:color="auto"/>
            <w:bottom w:val="none" w:sz="0" w:space="0" w:color="auto"/>
            <w:right w:val="none" w:sz="0" w:space="0" w:color="auto"/>
          </w:divBdr>
          <w:divsChild>
            <w:div w:id="8979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4619">
      <w:bodyDiv w:val="1"/>
      <w:marLeft w:val="0"/>
      <w:marRight w:val="0"/>
      <w:marTop w:val="0"/>
      <w:marBottom w:val="0"/>
      <w:divBdr>
        <w:top w:val="none" w:sz="0" w:space="0" w:color="auto"/>
        <w:left w:val="none" w:sz="0" w:space="0" w:color="auto"/>
        <w:bottom w:val="none" w:sz="0" w:space="0" w:color="auto"/>
        <w:right w:val="none" w:sz="0" w:space="0" w:color="auto"/>
      </w:divBdr>
      <w:divsChild>
        <w:div w:id="1783262549">
          <w:marLeft w:val="0"/>
          <w:marRight w:val="0"/>
          <w:marTop w:val="0"/>
          <w:marBottom w:val="0"/>
          <w:divBdr>
            <w:top w:val="none" w:sz="0" w:space="0" w:color="auto"/>
            <w:left w:val="none" w:sz="0" w:space="0" w:color="auto"/>
            <w:bottom w:val="none" w:sz="0" w:space="0" w:color="auto"/>
            <w:right w:val="none" w:sz="0" w:space="0" w:color="auto"/>
          </w:divBdr>
        </w:div>
        <w:div w:id="1813597437">
          <w:marLeft w:val="0"/>
          <w:marRight w:val="0"/>
          <w:marTop w:val="0"/>
          <w:marBottom w:val="0"/>
          <w:divBdr>
            <w:top w:val="none" w:sz="0" w:space="0" w:color="auto"/>
            <w:left w:val="none" w:sz="0" w:space="0" w:color="auto"/>
            <w:bottom w:val="none" w:sz="0" w:space="0" w:color="auto"/>
            <w:right w:val="none" w:sz="0" w:space="0" w:color="auto"/>
          </w:divBdr>
        </w:div>
        <w:div w:id="360789598">
          <w:marLeft w:val="0"/>
          <w:marRight w:val="0"/>
          <w:marTop w:val="0"/>
          <w:marBottom w:val="0"/>
          <w:divBdr>
            <w:top w:val="none" w:sz="0" w:space="0" w:color="auto"/>
            <w:left w:val="none" w:sz="0" w:space="0" w:color="auto"/>
            <w:bottom w:val="none" w:sz="0" w:space="0" w:color="auto"/>
            <w:right w:val="none" w:sz="0" w:space="0" w:color="auto"/>
          </w:divBdr>
        </w:div>
      </w:divsChild>
    </w:div>
    <w:div w:id="1270746746">
      <w:bodyDiv w:val="1"/>
      <w:marLeft w:val="0"/>
      <w:marRight w:val="0"/>
      <w:marTop w:val="0"/>
      <w:marBottom w:val="0"/>
      <w:divBdr>
        <w:top w:val="none" w:sz="0" w:space="0" w:color="auto"/>
        <w:left w:val="none" w:sz="0" w:space="0" w:color="auto"/>
        <w:bottom w:val="none" w:sz="0" w:space="0" w:color="auto"/>
        <w:right w:val="none" w:sz="0" w:space="0" w:color="auto"/>
      </w:divBdr>
    </w:div>
    <w:div w:id="1631009295">
      <w:bodyDiv w:val="1"/>
      <w:marLeft w:val="0"/>
      <w:marRight w:val="0"/>
      <w:marTop w:val="0"/>
      <w:marBottom w:val="0"/>
      <w:divBdr>
        <w:top w:val="none" w:sz="0" w:space="0" w:color="auto"/>
        <w:left w:val="none" w:sz="0" w:space="0" w:color="auto"/>
        <w:bottom w:val="none" w:sz="0" w:space="0" w:color="auto"/>
        <w:right w:val="none" w:sz="0" w:space="0" w:color="auto"/>
      </w:divBdr>
    </w:div>
    <w:div w:id="1725248948">
      <w:bodyDiv w:val="1"/>
      <w:marLeft w:val="0"/>
      <w:marRight w:val="0"/>
      <w:marTop w:val="0"/>
      <w:marBottom w:val="0"/>
      <w:divBdr>
        <w:top w:val="none" w:sz="0" w:space="0" w:color="auto"/>
        <w:left w:val="none" w:sz="0" w:space="0" w:color="auto"/>
        <w:bottom w:val="none" w:sz="0" w:space="0" w:color="auto"/>
        <w:right w:val="none" w:sz="0" w:space="0" w:color="auto"/>
      </w:divBdr>
    </w:div>
    <w:div w:id="1843353333">
      <w:bodyDiv w:val="1"/>
      <w:marLeft w:val="0"/>
      <w:marRight w:val="0"/>
      <w:marTop w:val="0"/>
      <w:marBottom w:val="0"/>
      <w:divBdr>
        <w:top w:val="none" w:sz="0" w:space="0" w:color="auto"/>
        <w:left w:val="none" w:sz="0" w:space="0" w:color="auto"/>
        <w:bottom w:val="none" w:sz="0" w:space="0" w:color="auto"/>
        <w:right w:val="none" w:sz="0" w:space="0" w:color="auto"/>
      </w:divBdr>
      <w:divsChild>
        <w:div w:id="202178717">
          <w:marLeft w:val="0"/>
          <w:marRight w:val="0"/>
          <w:marTop w:val="0"/>
          <w:marBottom w:val="0"/>
          <w:divBdr>
            <w:top w:val="none" w:sz="0" w:space="0" w:color="auto"/>
            <w:left w:val="none" w:sz="0" w:space="0" w:color="auto"/>
            <w:bottom w:val="none" w:sz="0" w:space="0" w:color="auto"/>
            <w:right w:val="none" w:sz="0" w:space="0" w:color="auto"/>
          </w:divBdr>
        </w:div>
        <w:div w:id="845050631">
          <w:marLeft w:val="0"/>
          <w:marRight w:val="0"/>
          <w:marTop w:val="0"/>
          <w:marBottom w:val="0"/>
          <w:divBdr>
            <w:top w:val="none" w:sz="0" w:space="0" w:color="auto"/>
            <w:left w:val="none" w:sz="0" w:space="0" w:color="auto"/>
            <w:bottom w:val="none" w:sz="0" w:space="0" w:color="auto"/>
            <w:right w:val="none" w:sz="0" w:space="0" w:color="auto"/>
          </w:divBdr>
          <w:divsChild>
            <w:div w:id="1496533886">
              <w:marLeft w:val="0"/>
              <w:marRight w:val="0"/>
              <w:marTop w:val="0"/>
              <w:marBottom w:val="0"/>
              <w:divBdr>
                <w:top w:val="none" w:sz="0" w:space="0" w:color="auto"/>
                <w:left w:val="none" w:sz="0" w:space="0" w:color="auto"/>
                <w:bottom w:val="none" w:sz="0" w:space="0" w:color="auto"/>
                <w:right w:val="none" w:sz="0" w:space="0" w:color="auto"/>
              </w:divBdr>
              <w:divsChild>
                <w:div w:id="2838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8494">
          <w:marLeft w:val="600"/>
          <w:marRight w:val="600"/>
          <w:marTop w:val="240"/>
          <w:marBottom w:val="240"/>
          <w:divBdr>
            <w:top w:val="none" w:sz="0" w:space="0" w:color="auto"/>
            <w:left w:val="none" w:sz="0" w:space="0" w:color="auto"/>
            <w:bottom w:val="none" w:sz="0" w:space="0" w:color="auto"/>
            <w:right w:val="none" w:sz="0" w:space="0" w:color="auto"/>
          </w:divBdr>
          <w:divsChild>
            <w:div w:id="1589148705">
              <w:marLeft w:val="0"/>
              <w:marRight w:val="0"/>
              <w:marTop w:val="240"/>
              <w:marBottom w:val="240"/>
              <w:divBdr>
                <w:top w:val="none" w:sz="0" w:space="0" w:color="auto"/>
                <w:left w:val="none" w:sz="0" w:space="0" w:color="auto"/>
                <w:bottom w:val="none" w:sz="0" w:space="0" w:color="auto"/>
                <w:right w:val="none" w:sz="0" w:space="0" w:color="auto"/>
              </w:divBdr>
              <w:divsChild>
                <w:div w:id="18074325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CF36B9DA1BE9041B6093B5293492683" ma:contentTypeVersion="14" ma:contentTypeDescription="Vytvoří nový dokument" ma:contentTypeScope="" ma:versionID="d64302d49a3eb380efcb272cc05a4991">
  <xsd:schema xmlns:xsd="http://www.w3.org/2001/XMLSchema" xmlns:xs="http://www.w3.org/2001/XMLSchema" xmlns:p="http://schemas.microsoft.com/office/2006/metadata/properties" xmlns:ns3="3f19444c-fa4a-4863-8b64-4226304afb92" xmlns:ns4="783cd40b-f59a-4f28-bbc0-f6e651b31ede" targetNamespace="http://schemas.microsoft.com/office/2006/metadata/properties" ma:root="true" ma:fieldsID="6832d573f00b53f32859409e392fce34" ns3:_="" ns4:_="">
    <xsd:import namespace="3f19444c-fa4a-4863-8b64-4226304afb92"/>
    <xsd:import namespace="783cd40b-f59a-4f28-bbc0-f6e651b31e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9444c-fa4a-4863-8b64-4226304afb9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cd40b-f59a-4f28-bbc0-f6e651b31e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7D586-34D8-456B-8B72-7F1E88F5C756}">
  <ds:schemaRefs>
    <ds:schemaRef ds:uri="http://schemas.openxmlformats.org/officeDocument/2006/bibliography"/>
  </ds:schemaRefs>
</ds:datastoreItem>
</file>

<file path=customXml/itemProps2.xml><?xml version="1.0" encoding="utf-8"?>
<ds:datastoreItem xmlns:ds="http://schemas.openxmlformats.org/officeDocument/2006/customXml" ds:itemID="{3BDFD389-01FD-4895-9C5E-8F066AAF2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78453F-D60A-4BB0-8E91-133B79FE9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9444c-fa4a-4863-8b64-4226304afb92"/>
    <ds:schemaRef ds:uri="783cd40b-f59a-4f28-bbc0-f6e651b31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06CAB-4B5C-48FD-B820-C37298AC2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7611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Tilo Weber</dc:creator>
  <cp:lastModifiedBy>Frederic Liu</cp:lastModifiedBy>
  <cp:revision>12</cp:revision>
  <cp:lastPrinted>2022-04-24T18:00:00Z</cp:lastPrinted>
  <dcterms:created xsi:type="dcterms:W3CDTF">2022-04-24T18:56:00Z</dcterms:created>
  <dcterms:modified xsi:type="dcterms:W3CDTF">2022-06-01T08:53:00Z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JasperReports Library version 6.11.0-0c4056ccaa4d25a5a8c45672d2f764ea3498bebb</vt:lpwstr>
  </property>
  <property fmtid="{D5CDD505-2E9C-101B-9397-08002B2CF9AE}" pid="4" name="LastSaved">
    <vt:filetime>2022-02-21T00:00:00Z</vt:filetime>
  </property>
  <property fmtid="{D5CDD505-2E9C-101B-9397-08002B2CF9AE}" pid="5" name="ContentTypeId">
    <vt:lpwstr>0x0101007CF36B9DA1BE9041B6093B5293492683</vt:lpwstr>
  </property>
</Properties>
</file>