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13C8" w14:textId="77777777" w:rsidR="00941F60" w:rsidRPr="0038005C" w:rsidRDefault="00941F60" w:rsidP="00941F60">
      <w:pPr>
        <w:spacing w:before="120" w:after="12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r</w:t>
      </w:r>
      <w:r w:rsidRPr="0038005C">
        <w:rPr>
          <w:b/>
          <w:bCs/>
          <w:sz w:val="32"/>
          <w:szCs w:val="32"/>
          <w:lang w:val="en-US"/>
        </w:rPr>
        <w:t xml:space="preserve">ule of </w:t>
      </w:r>
      <w:r>
        <w:rPr>
          <w:b/>
          <w:bCs/>
          <w:sz w:val="32"/>
          <w:szCs w:val="32"/>
          <w:lang w:val="en-US"/>
        </w:rPr>
        <w:t>l</w:t>
      </w:r>
      <w:r w:rsidRPr="0038005C">
        <w:rPr>
          <w:b/>
          <w:bCs/>
          <w:sz w:val="32"/>
          <w:szCs w:val="32"/>
          <w:lang w:val="en-US"/>
        </w:rPr>
        <w:t>aw/</w:t>
      </w:r>
      <w:r w:rsidRPr="0038005C">
        <w:rPr>
          <w:rFonts w:eastAsia="Microsoft YaHei"/>
          <w:b/>
          <w:bCs/>
          <w:sz w:val="32"/>
          <w:szCs w:val="32"/>
          <w:lang w:val="en-US"/>
        </w:rPr>
        <w:t>法治</w:t>
      </w:r>
      <w:r w:rsidRPr="0038005C">
        <w:rPr>
          <w:rFonts w:eastAsia="Microsoft YaHei"/>
          <w:b/>
          <w:bCs/>
          <w:sz w:val="32"/>
          <w:szCs w:val="32"/>
          <w:lang w:val="en-US"/>
        </w:rPr>
        <w:t>(</w:t>
      </w:r>
      <w:proofErr w:type="spellStart"/>
      <w:r w:rsidRPr="0038005C">
        <w:rPr>
          <w:rFonts w:eastAsia="Microsoft YaHei"/>
          <w:b/>
          <w:bCs/>
          <w:sz w:val="32"/>
          <w:szCs w:val="32"/>
          <w:lang w:val="en-US"/>
        </w:rPr>
        <w:t>Fǎ</w:t>
      </w:r>
      <w:proofErr w:type="spellEnd"/>
      <w:r w:rsidRPr="0038005C">
        <w:rPr>
          <w:rFonts w:eastAsia="Microsoft YaHei"/>
          <w:b/>
          <w:bCs/>
          <w:sz w:val="32"/>
          <w:szCs w:val="32"/>
          <w:lang w:val="en-US"/>
        </w:rPr>
        <w:t xml:space="preserve"> </w:t>
      </w:r>
      <w:proofErr w:type="spellStart"/>
      <w:r w:rsidRPr="0038005C">
        <w:rPr>
          <w:rFonts w:eastAsia="Microsoft YaHei"/>
          <w:b/>
          <w:bCs/>
          <w:sz w:val="32"/>
          <w:szCs w:val="32"/>
          <w:lang w:val="en-US"/>
        </w:rPr>
        <w:t>Zhì</w:t>
      </w:r>
      <w:proofErr w:type="spellEnd"/>
      <w:r w:rsidRPr="0038005C">
        <w:rPr>
          <w:rFonts w:eastAsia="Microsoft YaHei"/>
          <w:b/>
          <w:bCs/>
          <w:sz w:val="32"/>
          <w:szCs w:val="32"/>
          <w:lang w:val="en-US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010"/>
        <w:gridCol w:w="3007"/>
      </w:tblGrid>
      <w:tr w:rsidR="00941F60" w14:paraId="7B3E1078" w14:textId="77777777" w:rsidTr="00405E66">
        <w:trPr>
          <w:trHeight w:val="347"/>
          <w:jc w:val="center"/>
        </w:trPr>
        <w:tc>
          <w:tcPr>
            <w:tcW w:w="3020" w:type="dxa"/>
          </w:tcPr>
          <w:p w14:paraId="634BCC86" w14:textId="129259A2" w:rsidR="00941F60" w:rsidRPr="00D75663" w:rsidRDefault="00C81870" w:rsidP="00405E66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bookmarkStart w:id="2" w:name="OLE_LINK9"/>
            <w:bookmarkStart w:id="3" w:name="OLE_LINK10"/>
            <w:bookmarkStart w:id="4" w:name="OLE_LINK15"/>
            <w:r>
              <w:rPr>
                <w:rFonts w:ascii="Times New Roman" w:hAnsi="Times New Roman" w:cs="Times New Roman"/>
              </w:rPr>
              <w:t>European</w:t>
            </w:r>
            <w:r w:rsidR="00941F60" w:rsidRPr="00D75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1F60" w:rsidRPr="00D75663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6DF22E08" w14:textId="34D56E4C" w:rsidR="00941F60" w:rsidRPr="00D75663" w:rsidRDefault="00941F60" w:rsidP="00405E66">
            <w:pPr>
              <w:jc w:val="center"/>
              <w:rPr>
                <w:rFonts w:ascii="Times New Roman" w:hAnsi="Times New Roman" w:cs="Times New Roman"/>
              </w:rPr>
            </w:pPr>
            <w:r w:rsidRPr="00941F60">
              <w:rPr>
                <w:rFonts w:ascii="Times New Roman" w:hAnsi="Times New Roman" w:cs="Times New Roman"/>
              </w:rPr>
              <w:t xml:space="preserve">Hans-Peter </w:t>
            </w:r>
            <w:proofErr w:type="spellStart"/>
            <w:r w:rsidRPr="00941F60">
              <w:rPr>
                <w:rFonts w:ascii="Times New Roman" w:hAnsi="Times New Roman" w:cs="Times New Roman"/>
              </w:rPr>
              <w:t>Freymann</w:t>
            </w:r>
            <w:proofErr w:type="spellEnd"/>
          </w:p>
        </w:tc>
        <w:tc>
          <w:tcPr>
            <w:tcW w:w="3021" w:type="dxa"/>
          </w:tcPr>
          <w:p w14:paraId="7EDCE4AF" w14:textId="77777777" w:rsidR="00941F60" w:rsidRPr="00D75663" w:rsidRDefault="00941F60" w:rsidP="00405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75663">
              <w:rPr>
                <w:rFonts w:ascii="Times New Roman" w:hAnsi="Times New Roman" w:cs="Times New Roman"/>
              </w:rPr>
              <w:t xml:space="preserve"> Feb 2022</w:t>
            </w:r>
          </w:p>
        </w:tc>
      </w:tr>
    </w:tbl>
    <w:bookmarkEnd w:id="0"/>
    <w:bookmarkEnd w:id="1"/>
    <w:bookmarkEnd w:id="2"/>
    <w:bookmarkEnd w:id="3"/>
    <w:bookmarkEnd w:id="4"/>
    <w:p w14:paraId="2808BF0A" w14:textId="5E5A0AA3" w:rsidR="005E1508" w:rsidRPr="00941F60" w:rsidRDefault="005E1508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近几十年来，几乎没有任何其它政治理念,能</w:t>
      </w:r>
      <w:r w:rsidR="00F263D1" w:rsidRPr="00941F60">
        <w:rPr>
          <w:rFonts w:ascii="Songti TC" w:eastAsia="Songti TC" w:hAnsi="Songti TC" w:hint="eastAsia"/>
          <w:sz w:val="24"/>
          <w:szCs w:val="24"/>
          <w:lang w:val="en-US"/>
        </w:rPr>
        <w:t>较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法治</w:t>
      </w:r>
      <w:r w:rsidR="00091CDA" w:rsidRPr="00941F60">
        <w:rPr>
          <w:rFonts w:ascii="Songti TC" w:eastAsia="Songti TC" w:hAnsi="Songti TC" w:hint="eastAsia"/>
          <w:sz w:val="24"/>
          <w:szCs w:val="24"/>
          <w:lang w:val="en-US"/>
        </w:rPr>
        <w:t>一样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获得更</w:t>
      </w:r>
      <w:r w:rsidR="00877030" w:rsidRPr="00941F60">
        <w:rPr>
          <w:rFonts w:ascii="Songti TC" w:eastAsia="Songti TC" w:hAnsi="Songti TC" w:hint="eastAsia"/>
          <w:sz w:val="24"/>
          <w:szCs w:val="24"/>
          <w:lang w:val="en-US"/>
        </w:rPr>
        <w:t>广大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的全球认可，也没有任何政治理念，能像法治一样传播得如此之远</w:t>
      </w:r>
      <w:r w:rsidR="00F65C5F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212BF4" w:rsidRPr="00941F60">
        <w:rPr>
          <w:rFonts w:ascii="Songti TC" w:eastAsia="Songti TC" w:hAnsi="Songti TC" w:hint="eastAsia"/>
          <w:sz w:val="24"/>
          <w:szCs w:val="24"/>
          <w:lang w:val="en-US"/>
        </w:rPr>
        <w:t>在</w:t>
      </w:r>
      <w:r w:rsidR="00F65C5F" w:rsidRPr="00941F60">
        <w:rPr>
          <w:rFonts w:ascii="Songti TC" w:eastAsia="Songti TC" w:hAnsi="Songti TC" w:hint="eastAsia"/>
          <w:sz w:val="24"/>
          <w:szCs w:val="24"/>
          <w:lang w:val="en-US"/>
        </w:rPr>
        <w:t>世界银行和国际货币基金组织（</w:t>
      </w:r>
      <w:r w:rsidR="00F65C5F" w:rsidRPr="00E42DA2">
        <w:rPr>
          <w:rFonts w:ascii="Times" w:eastAsia="Songti TC" w:hAnsi="Times" w:hint="eastAsia"/>
          <w:sz w:val="24"/>
          <w:szCs w:val="24"/>
          <w:lang w:val="en-US"/>
        </w:rPr>
        <w:t>IMF</w:t>
      </w:r>
      <w:r w:rsidR="00F65C5F" w:rsidRPr="00941F60">
        <w:rPr>
          <w:rFonts w:ascii="Songti TC" w:eastAsia="Songti TC" w:hAnsi="Songti TC" w:hint="eastAsia"/>
          <w:sz w:val="24"/>
          <w:szCs w:val="24"/>
          <w:lang w:val="en-US"/>
        </w:rPr>
        <w:t>），于20世纪90年代初发起的,旨在为成功的经济发展创造</w:t>
      </w:r>
      <w:r w:rsidR="00090E90" w:rsidRPr="00941F60">
        <w:rPr>
          <w:rFonts w:ascii="Songti TC" w:eastAsia="Songti TC" w:hAnsi="Songti TC" w:hint="eastAsia"/>
          <w:sz w:val="24"/>
          <w:szCs w:val="24"/>
          <w:lang w:val="en-US"/>
        </w:rPr>
        <w:t>同等</w:t>
      </w:r>
      <w:r w:rsidR="00F65C5F" w:rsidRPr="00941F60">
        <w:rPr>
          <w:rFonts w:ascii="Songti TC" w:eastAsia="Songti TC" w:hAnsi="Songti TC" w:hint="eastAsia"/>
          <w:sz w:val="24"/>
          <w:szCs w:val="24"/>
          <w:lang w:val="en-US"/>
        </w:rPr>
        <w:t>条件的世界</w:t>
      </w:r>
      <w:r w:rsidR="00561A71" w:rsidRPr="00941F60">
        <w:rPr>
          <w:rFonts w:ascii="Songti TC" w:eastAsia="Songti TC" w:hAnsi="Songti TC" w:hint="eastAsia"/>
          <w:sz w:val="24"/>
          <w:szCs w:val="24"/>
          <w:lang w:val="en-US"/>
        </w:rPr>
        <w:t>范围</w:t>
      </w:r>
      <w:r w:rsidR="00F65C5F" w:rsidRPr="00941F60">
        <w:rPr>
          <w:rFonts w:ascii="Songti TC" w:eastAsia="Songti TC" w:hAnsi="Songti TC" w:hint="eastAsia"/>
          <w:sz w:val="24"/>
          <w:szCs w:val="24"/>
          <w:lang w:val="en-US"/>
        </w:rPr>
        <w:t>运动</w:t>
      </w:r>
      <w:r w:rsidR="00212BF4" w:rsidRPr="00941F60">
        <w:rPr>
          <w:rFonts w:ascii="Songti TC" w:eastAsia="Songti TC" w:hAnsi="Songti TC" w:hint="eastAsia"/>
          <w:sz w:val="24"/>
          <w:szCs w:val="24"/>
          <w:lang w:val="en-US"/>
        </w:rPr>
        <w:t>的支持下</w:t>
      </w:r>
      <w:r w:rsidR="00A24FFD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="00F65C5F" w:rsidRPr="00941F60">
        <w:rPr>
          <w:rFonts w:ascii="Songti TC" w:eastAsia="Songti TC" w:hAnsi="Songti TC" w:hint="eastAsia"/>
          <w:sz w:val="24"/>
          <w:szCs w:val="24"/>
          <w:lang w:val="en-US"/>
        </w:rPr>
        <w:t>时至今日，几乎没有一个国家不在采用法治</w:t>
      </w:r>
      <w:r w:rsidR="00212BF4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0B3D74" w:rsidRPr="00941F60">
        <w:rPr>
          <w:rFonts w:ascii="Songti TC" w:eastAsia="Songti TC" w:hAnsi="Songti TC" w:hint="eastAsia"/>
          <w:sz w:val="24"/>
          <w:szCs w:val="24"/>
          <w:lang w:val="en-US"/>
        </w:rPr>
        <w:t>然而，这种成功仅仅流于表面，</w:t>
      </w:r>
      <w:r w:rsidR="007C5A04" w:rsidRPr="00941F60">
        <w:rPr>
          <w:rFonts w:ascii="Songti TC" w:eastAsia="Songti TC" w:hAnsi="Songti TC" w:hint="eastAsia"/>
          <w:sz w:val="24"/>
          <w:szCs w:val="24"/>
          <w:lang w:val="en-US"/>
        </w:rPr>
        <w:t>因为实际上，人们并未对法治的意涵达成共识。</w:t>
      </w:r>
      <w:r w:rsidR="005A33A1" w:rsidRPr="00941F60">
        <w:rPr>
          <w:rFonts w:ascii="Songti TC" w:eastAsia="Songti TC" w:hAnsi="Songti TC" w:hint="eastAsia"/>
          <w:sz w:val="24"/>
          <w:szCs w:val="24"/>
          <w:lang w:val="en-US"/>
        </w:rPr>
        <w:t>恰恰相反，</w:t>
      </w:r>
      <w:r w:rsidR="002A2DC1" w:rsidRPr="00941F60">
        <w:rPr>
          <w:rFonts w:ascii="Songti TC" w:eastAsia="Songti TC" w:hAnsi="Songti TC" w:hint="eastAsia"/>
          <w:sz w:val="24"/>
          <w:szCs w:val="24"/>
          <w:lang w:val="en-US"/>
        </w:rPr>
        <w:t>作为一个“</w:t>
      </w:r>
      <w:r w:rsidR="002C4826" w:rsidRPr="00941F60">
        <w:rPr>
          <w:rFonts w:ascii="Songti TC" w:eastAsia="Songti TC" w:hAnsi="Songti TC" w:hint="eastAsia"/>
          <w:sz w:val="24"/>
          <w:szCs w:val="24"/>
          <w:lang w:val="en-US"/>
        </w:rPr>
        <w:t>深受争议的概念”的典型案例，</w:t>
      </w:r>
      <w:r w:rsidR="000D4C55" w:rsidRPr="00941F60">
        <w:rPr>
          <w:rFonts w:ascii="Songti TC" w:eastAsia="Songti TC" w:hAnsi="Songti TC" w:hint="eastAsia"/>
          <w:sz w:val="24"/>
          <w:szCs w:val="24"/>
          <w:lang w:val="en-US"/>
        </w:rPr>
        <w:t>法治一</w:t>
      </w:r>
      <w:r w:rsidR="006353CB" w:rsidRPr="00941F60">
        <w:rPr>
          <w:rFonts w:ascii="Songti TC" w:eastAsia="Songti TC" w:hAnsi="Songti TC" w:hint="eastAsia"/>
          <w:sz w:val="24"/>
          <w:szCs w:val="24"/>
          <w:lang w:val="en-US"/>
        </w:rPr>
        <w:t>词</w:t>
      </w:r>
      <w:r w:rsidR="000D4C55" w:rsidRPr="00941F60">
        <w:rPr>
          <w:rFonts w:ascii="Songti TC" w:eastAsia="Songti TC" w:hAnsi="Songti TC" w:hint="eastAsia"/>
          <w:sz w:val="24"/>
          <w:szCs w:val="24"/>
          <w:lang w:val="en-US"/>
        </w:rPr>
        <w:t>有</w:t>
      </w:r>
      <w:r w:rsidR="00035EA7" w:rsidRPr="00941F60">
        <w:rPr>
          <w:rFonts w:ascii="Songti TC" w:eastAsia="Songti TC" w:hAnsi="Songti TC" w:hint="eastAsia"/>
          <w:sz w:val="24"/>
          <w:szCs w:val="24"/>
          <w:lang w:val="en-US"/>
        </w:rPr>
        <w:t>诸多</w:t>
      </w:r>
      <w:r w:rsidR="00C95947" w:rsidRPr="00941F60">
        <w:rPr>
          <w:rFonts w:ascii="Songti TC" w:eastAsia="Songti TC" w:hAnsi="Songti TC" w:hint="eastAsia"/>
          <w:sz w:val="24"/>
          <w:szCs w:val="24"/>
          <w:lang w:val="en-US"/>
        </w:rPr>
        <w:t>含义</w:t>
      </w:r>
      <w:r w:rsidR="000D4C55" w:rsidRPr="00941F60">
        <w:rPr>
          <w:rFonts w:ascii="Songti TC" w:eastAsia="Songti TC" w:hAnsi="Songti TC" w:hint="eastAsia"/>
          <w:sz w:val="24"/>
          <w:szCs w:val="24"/>
          <w:lang w:val="en-US"/>
        </w:rPr>
        <w:t>，有时还</w:t>
      </w:r>
      <w:r w:rsidR="00035EA7" w:rsidRPr="00941F60">
        <w:rPr>
          <w:rFonts w:ascii="Songti TC" w:eastAsia="Songti TC" w:hAnsi="Songti TC" w:hint="eastAsia"/>
          <w:sz w:val="24"/>
          <w:szCs w:val="24"/>
          <w:lang w:val="en-US"/>
        </w:rPr>
        <w:t>区别甚远</w:t>
      </w:r>
      <w:r w:rsidR="00413D8D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="005A3CE8" w:rsidRPr="00941F60">
        <w:rPr>
          <w:rFonts w:ascii="Songti TC" w:eastAsia="Songti TC" w:hAnsi="Songti TC" w:hint="eastAsia"/>
          <w:sz w:val="24"/>
          <w:szCs w:val="24"/>
          <w:lang w:val="en-US"/>
        </w:rPr>
        <w:t>因此最终的</w:t>
      </w:r>
      <w:r w:rsidR="00035EA7" w:rsidRPr="00941F60">
        <w:rPr>
          <w:rFonts w:ascii="Songti TC" w:eastAsia="Songti TC" w:hAnsi="Songti TC" w:hint="eastAsia"/>
          <w:sz w:val="24"/>
          <w:szCs w:val="24"/>
          <w:lang w:val="en-US"/>
        </w:rPr>
        <w:t>情形</w:t>
      </w:r>
      <w:r w:rsidR="005A3CE8" w:rsidRPr="00941F60">
        <w:rPr>
          <w:rFonts w:ascii="Songti TC" w:eastAsia="Songti TC" w:hAnsi="Songti TC" w:hint="eastAsia"/>
          <w:sz w:val="24"/>
          <w:szCs w:val="24"/>
          <w:lang w:val="en-US"/>
        </w:rPr>
        <w:t>是</w:t>
      </w:r>
      <w:r w:rsidR="00ED6E77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="005A3CE8" w:rsidRPr="00941F60">
        <w:rPr>
          <w:rFonts w:ascii="Songti TC" w:eastAsia="Songti TC" w:hAnsi="Songti TC" w:hint="eastAsia"/>
          <w:sz w:val="24"/>
          <w:szCs w:val="24"/>
          <w:lang w:val="en-US"/>
        </w:rPr>
        <w:t>每一</w:t>
      </w:r>
      <w:r w:rsidR="0027524E" w:rsidRPr="00941F60">
        <w:rPr>
          <w:rFonts w:ascii="Songti TC" w:eastAsia="Songti TC" w:hAnsi="Songti TC" w:hint="eastAsia"/>
          <w:sz w:val="24"/>
          <w:szCs w:val="24"/>
          <w:lang w:val="en-US"/>
        </w:rPr>
        <w:t>种政治制度都可以</w:t>
      </w:r>
      <w:r w:rsidR="00850EDF" w:rsidRPr="00941F60">
        <w:rPr>
          <w:rFonts w:ascii="Songti TC" w:eastAsia="Songti TC" w:hAnsi="Songti TC" w:hint="eastAsia"/>
          <w:sz w:val="24"/>
          <w:szCs w:val="24"/>
          <w:lang w:val="en-US"/>
        </w:rPr>
        <w:t>宣称他们在落实法治，即使他们各自的</w:t>
      </w:r>
      <w:r w:rsidR="00A77497" w:rsidRPr="00941F60">
        <w:rPr>
          <w:rFonts w:ascii="Songti TC" w:eastAsia="Songti TC" w:hAnsi="Songti TC" w:hint="eastAsia"/>
          <w:sz w:val="24"/>
          <w:szCs w:val="24"/>
          <w:lang w:val="en-US"/>
        </w:rPr>
        <w:t>形式大不相同。</w:t>
      </w:r>
    </w:p>
    <w:p w14:paraId="00B342C9" w14:textId="6DA8C659" w:rsidR="00A77497" w:rsidRPr="00941F60" w:rsidRDefault="00A77497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为何会如此呢？</w:t>
      </w:r>
      <w:r w:rsidR="004D2DF7" w:rsidRPr="00941F60">
        <w:rPr>
          <w:rFonts w:ascii="Songti TC" w:eastAsia="Songti TC" w:hAnsi="Songti TC" w:hint="eastAsia"/>
          <w:sz w:val="24"/>
          <w:szCs w:val="24"/>
          <w:lang w:val="en-US"/>
        </w:rPr>
        <w:t>从历史的角度而言</w:t>
      </w:r>
      <w:r w:rsidR="00A273B9" w:rsidRPr="00941F60">
        <w:rPr>
          <w:rFonts w:ascii="Songti TC" w:eastAsia="Songti TC" w:hAnsi="Songti TC" w:hint="eastAsia"/>
          <w:sz w:val="24"/>
          <w:szCs w:val="24"/>
          <w:lang w:val="en-US"/>
        </w:rPr>
        <w:t>，法治一直是限制主权的</w:t>
      </w:r>
      <w:r w:rsidR="004F4E06" w:rsidRPr="00941F60">
        <w:rPr>
          <w:rFonts w:ascii="Songti TC" w:eastAsia="Songti TC" w:hAnsi="Songti TC" w:hint="eastAsia"/>
          <w:sz w:val="24"/>
          <w:szCs w:val="24"/>
          <w:lang w:val="en-US"/>
        </w:rPr>
        <w:t>至为关键的</w:t>
      </w:r>
      <w:r w:rsidR="00A273B9" w:rsidRPr="00941F60">
        <w:rPr>
          <w:rFonts w:ascii="Songti TC" w:eastAsia="Songti TC" w:hAnsi="Songti TC" w:hint="eastAsia"/>
          <w:sz w:val="24"/>
          <w:szCs w:val="24"/>
          <w:lang w:val="en-US"/>
        </w:rPr>
        <w:t>工具，</w:t>
      </w:r>
      <w:r w:rsidR="004F4E06" w:rsidRPr="00941F60">
        <w:rPr>
          <w:rFonts w:ascii="Songti TC" w:eastAsia="Songti TC" w:hAnsi="Songti TC" w:hint="eastAsia"/>
          <w:sz w:val="24"/>
          <w:szCs w:val="24"/>
          <w:lang w:val="en-US"/>
        </w:rPr>
        <w:t>其</w:t>
      </w:r>
      <w:r w:rsidR="00A273B9" w:rsidRPr="00941F60">
        <w:rPr>
          <w:rFonts w:ascii="Songti TC" w:eastAsia="Songti TC" w:hAnsi="Songti TC" w:hint="eastAsia"/>
          <w:sz w:val="24"/>
          <w:szCs w:val="24"/>
          <w:lang w:val="en-US"/>
        </w:rPr>
        <w:t>目的是</w:t>
      </w:r>
      <w:r w:rsidR="004D2DF7" w:rsidRPr="00941F60">
        <w:rPr>
          <w:rFonts w:ascii="Songti TC" w:eastAsia="Songti TC" w:hAnsi="Songti TC" w:hint="eastAsia"/>
          <w:sz w:val="24"/>
          <w:szCs w:val="24"/>
          <w:lang w:val="en-US"/>
        </w:rPr>
        <w:t>阻止</w:t>
      </w:r>
      <w:r w:rsidR="00A273B9" w:rsidRPr="00941F60">
        <w:rPr>
          <w:rFonts w:ascii="Songti TC" w:eastAsia="Songti TC" w:hAnsi="Songti TC" w:hint="eastAsia"/>
          <w:sz w:val="24"/>
          <w:szCs w:val="24"/>
          <w:lang w:val="en-US"/>
        </w:rPr>
        <w:t>政府权力的滥用甚至</w:t>
      </w:r>
      <w:r w:rsidR="004F4E06" w:rsidRPr="00941F60">
        <w:rPr>
          <w:rFonts w:ascii="Songti TC" w:eastAsia="Songti TC" w:hAnsi="Songti TC" w:hint="eastAsia"/>
          <w:sz w:val="24"/>
          <w:szCs w:val="24"/>
          <w:lang w:val="en-US"/>
        </w:rPr>
        <w:t>于</w:t>
      </w:r>
      <w:r w:rsidR="00A273B9" w:rsidRPr="00941F60">
        <w:rPr>
          <w:rFonts w:ascii="Songti TC" w:eastAsia="Songti TC" w:hAnsi="Songti TC" w:hint="eastAsia"/>
          <w:sz w:val="24"/>
          <w:szCs w:val="24"/>
          <w:lang w:val="en-US"/>
        </w:rPr>
        <w:t>暴政。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通过将主权约束在法律之下——无论是在统治者本身所通过的法律的意义上，还是在脱离主权的、</w:t>
      </w:r>
      <w:r w:rsidR="00C77A3B" w:rsidRPr="00941F60">
        <w:rPr>
          <w:rFonts w:ascii="Songti TC" w:eastAsia="Songti TC" w:hAnsi="Songti TC" w:hint="eastAsia"/>
          <w:sz w:val="24"/>
          <w:szCs w:val="24"/>
          <w:lang w:val="en-US"/>
        </w:rPr>
        <w:t>上位法</w:t>
      </w:r>
      <w:r w:rsidR="00A5204A" w:rsidRPr="00941F60">
        <w:rPr>
          <w:rFonts w:ascii="Songti TC" w:eastAsia="Songti TC" w:hAnsi="Songti TC" w:hint="eastAsia"/>
          <w:sz w:val="24"/>
          <w:szCs w:val="24"/>
          <w:lang w:val="en-US"/>
        </w:rPr>
        <w:t>（</w:t>
      </w:r>
      <w:r w:rsidR="00A5204A" w:rsidRPr="00E42DA2">
        <w:rPr>
          <w:rFonts w:ascii="Times" w:eastAsia="Songti TC" w:hAnsi="Times"/>
          <w:sz w:val="24"/>
          <w:szCs w:val="24"/>
          <w:lang w:val="en-US"/>
        </w:rPr>
        <w:t>higher-ranking law</w:t>
      </w:r>
      <w:r w:rsidR="00A5204A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（如自然法、习惯法、神</w:t>
      </w:r>
      <w:r w:rsidR="001D4E8E" w:rsidRPr="00941F60">
        <w:rPr>
          <w:rFonts w:ascii="Songti TC" w:eastAsia="Songti TC" w:hAnsi="Songti TC" w:hint="eastAsia"/>
          <w:sz w:val="24"/>
          <w:szCs w:val="24"/>
          <w:lang w:val="en-US"/>
        </w:rPr>
        <w:t>圣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法）的意义上，并且由独立的司法机构保证其遵守</w:t>
      </w:r>
      <w:r w:rsidR="00B662A7" w:rsidRPr="00941F60">
        <w:rPr>
          <w:rFonts w:ascii="Songti TC" w:eastAsia="Songti TC" w:hAnsi="Songti TC" w:hint="eastAsia"/>
          <w:sz w:val="24"/>
          <w:szCs w:val="24"/>
          <w:lang w:val="en-US"/>
        </w:rPr>
        <w:t>——在理想情况下要确保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排除国家权力</w:t>
      </w:r>
      <w:r w:rsidR="0076131C" w:rsidRPr="00941F60">
        <w:rPr>
          <w:rFonts w:ascii="Songti TC" w:eastAsia="Songti TC" w:hAnsi="Songti TC" w:hint="eastAsia"/>
          <w:sz w:val="24"/>
          <w:szCs w:val="24"/>
          <w:lang w:val="en-US"/>
        </w:rPr>
        <w:t>行使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的任意性和</w:t>
      </w:r>
      <w:r w:rsidR="00B662A7" w:rsidRPr="00941F60">
        <w:rPr>
          <w:rFonts w:ascii="Songti TC" w:eastAsia="Songti TC" w:hAnsi="Songti TC" w:hint="eastAsia"/>
          <w:sz w:val="24"/>
          <w:szCs w:val="24"/>
          <w:lang w:val="en-US"/>
        </w:rPr>
        <w:t>其余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负面的</w:t>
      </w:r>
      <w:r w:rsidR="004375F9" w:rsidRPr="00941F60">
        <w:rPr>
          <w:rFonts w:ascii="Songti TC" w:eastAsia="Songti TC" w:hAnsi="Songti TC" w:hint="eastAsia"/>
          <w:sz w:val="24"/>
          <w:szCs w:val="24"/>
          <w:lang w:val="en-US"/>
        </w:rPr>
        <w:t>过分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行为，</w:t>
      </w:r>
      <w:r w:rsidR="000F6D96" w:rsidRPr="00941F60">
        <w:rPr>
          <w:rFonts w:ascii="Songti TC" w:eastAsia="Songti TC" w:hAnsi="Songti TC" w:hint="eastAsia"/>
          <w:sz w:val="24"/>
          <w:szCs w:val="24"/>
          <w:lang w:val="en-US"/>
        </w:rPr>
        <w:t>而</w:t>
      </w:r>
      <w:r w:rsidR="003A568C" w:rsidRPr="00941F60">
        <w:rPr>
          <w:rFonts w:ascii="Songti TC" w:eastAsia="Songti TC" w:hAnsi="Songti TC" w:hint="eastAsia"/>
          <w:sz w:val="24"/>
          <w:szCs w:val="24"/>
          <w:lang w:val="en-US"/>
        </w:rPr>
        <w:t>据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经验表明</w:t>
      </w:r>
      <w:r w:rsidR="00655529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这</w:t>
      </w:r>
      <w:r w:rsidR="00655529" w:rsidRPr="00941F60">
        <w:rPr>
          <w:rFonts w:ascii="Songti TC" w:eastAsia="Songti TC" w:hAnsi="Songti TC" w:hint="eastAsia"/>
          <w:sz w:val="24"/>
          <w:szCs w:val="24"/>
          <w:lang w:val="en-US"/>
        </w:rPr>
        <w:t>一切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可能</w:t>
      </w:r>
      <w:r w:rsidR="00655529" w:rsidRPr="00941F60">
        <w:rPr>
          <w:rFonts w:ascii="Songti TC" w:eastAsia="Songti TC" w:hAnsi="Songti TC" w:hint="eastAsia"/>
          <w:sz w:val="24"/>
          <w:szCs w:val="24"/>
          <w:lang w:val="en-US"/>
        </w:rPr>
        <w:t>源自</w:t>
      </w:r>
      <w:r w:rsidR="005C3882" w:rsidRPr="00941F60">
        <w:rPr>
          <w:rFonts w:ascii="Songti TC" w:eastAsia="Songti TC" w:hAnsi="Songti TC" w:hint="eastAsia"/>
          <w:sz w:val="24"/>
          <w:szCs w:val="24"/>
          <w:lang w:val="en-US"/>
        </w:rPr>
        <w:t>于人类的弱点</w:t>
      </w:r>
      <w:r w:rsidR="00B662A7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D658C9" w:rsidRPr="00941F60">
        <w:rPr>
          <w:rFonts w:ascii="Songti TC" w:eastAsia="Songti TC" w:hAnsi="Songti TC" w:hint="eastAsia"/>
          <w:sz w:val="24"/>
          <w:szCs w:val="24"/>
          <w:lang w:val="en-US"/>
        </w:rPr>
        <w:t xml:space="preserve">因此，法治代表了 </w:t>
      </w:r>
      <w:r w:rsidR="009B61A8" w:rsidRPr="00941F60">
        <w:rPr>
          <w:rFonts w:ascii="Songti TC" w:eastAsia="Songti TC" w:hAnsi="Songti TC" w:hint="eastAsia"/>
          <w:sz w:val="24"/>
          <w:szCs w:val="24"/>
          <w:lang w:val="en-US"/>
        </w:rPr>
        <w:t>“</w:t>
      </w:r>
      <w:r w:rsidR="00D658C9" w:rsidRPr="00941F60">
        <w:rPr>
          <w:rFonts w:ascii="Songti TC" w:eastAsia="Songti TC" w:hAnsi="Songti TC" w:hint="eastAsia"/>
          <w:sz w:val="24"/>
          <w:szCs w:val="24"/>
          <w:lang w:val="en-US"/>
        </w:rPr>
        <w:t>人治</w:t>
      </w:r>
      <w:r w:rsidR="009B61A8" w:rsidRPr="00941F60">
        <w:rPr>
          <w:rFonts w:ascii="Songti TC" w:eastAsia="Songti TC" w:hAnsi="Songti TC" w:hint="eastAsia"/>
          <w:sz w:val="24"/>
          <w:szCs w:val="24"/>
          <w:lang w:val="en-US"/>
        </w:rPr>
        <w:t>”</w:t>
      </w:r>
      <w:r w:rsidR="009B61A8" w:rsidRPr="00941F60">
        <w:rPr>
          <w:rFonts w:ascii="Songti TC" w:eastAsia="Songti TC" w:hAnsi="Songti TC"/>
          <w:sz w:val="24"/>
          <w:szCs w:val="24"/>
        </w:rPr>
        <w:t xml:space="preserve"> </w:t>
      </w:r>
      <w:r w:rsidR="009B61A8" w:rsidRPr="00941F60">
        <w:rPr>
          <w:rFonts w:ascii="Songti TC" w:eastAsia="Songti TC" w:hAnsi="Songti TC" w:hint="eastAsia"/>
          <w:sz w:val="24"/>
          <w:szCs w:val="24"/>
        </w:rPr>
        <w:t>（</w:t>
      </w:r>
      <w:r w:rsidR="009B61A8" w:rsidRPr="00E42DA2">
        <w:rPr>
          <w:rFonts w:ascii="Times" w:eastAsia="Songti TC" w:hAnsi="Times"/>
          <w:sz w:val="24"/>
          <w:szCs w:val="24"/>
          <w:lang w:val="en-US"/>
        </w:rPr>
        <w:t>rule of man</w:t>
      </w:r>
      <w:r w:rsidR="009B61A8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="00D658C9" w:rsidRPr="00941F60">
        <w:rPr>
          <w:rFonts w:ascii="Songti TC" w:eastAsia="Songti TC" w:hAnsi="Songti TC" w:hint="eastAsia"/>
          <w:sz w:val="24"/>
          <w:szCs w:val="24"/>
          <w:lang w:val="en-US"/>
        </w:rPr>
        <w:t>的对立面，或者</w:t>
      </w:r>
      <w:r w:rsidR="00121498" w:rsidRPr="00941F60">
        <w:rPr>
          <w:rFonts w:ascii="Songti TC" w:eastAsia="Songti TC" w:hAnsi="Songti TC" w:hint="eastAsia"/>
          <w:sz w:val="24"/>
          <w:szCs w:val="24"/>
          <w:lang w:val="en-US"/>
        </w:rPr>
        <w:t>正</w:t>
      </w:r>
      <w:r w:rsidR="00D658C9" w:rsidRPr="00941F60">
        <w:rPr>
          <w:rFonts w:ascii="Songti TC" w:eastAsia="Songti TC" w:hAnsi="Songti TC" w:hint="eastAsia"/>
          <w:sz w:val="24"/>
          <w:szCs w:val="24"/>
          <w:lang w:val="en-US"/>
        </w:rPr>
        <w:t>如亚里士多德所说</w:t>
      </w:r>
      <w:r w:rsidR="00892B0F" w:rsidRPr="00941F60">
        <w:rPr>
          <w:rFonts w:ascii="Songti TC" w:eastAsia="Songti TC" w:hAnsi="Songti TC" w:hint="eastAsia"/>
          <w:sz w:val="24"/>
          <w:szCs w:val="24"/>
          <w:lang w:val="en-US"/>
        </w:rPr>
        <w:t>：“</w:t>
      </w:r>
      <w:r w:rsidR="00D658C9" w:rsidRPr="00941F60">
        <w:rPr>
          <w:rFonts w:ascii="Songti TC" w:eastAsia="Songti TC" w:hAnsi="Songti TC" w:hint="eastAsia"/>
          <w:sz w:val="24"/>
          <w:szCs w:val="24"/>
          <w:lang w:val="en-US"/>
        </w:rPr>
        <w:t>法律的统治比任何一个公民的统治都要</w:t>
      </w:r>
      <w:r w:rsidR="00121498" w:rsidRPr="00941F60">
        <w:rPr>
          <w:rFonts w:ascii="Songti TC" w:eastAsia="Songti TC" w:hAnsi="Songti TC" w:hint="eastAsia"/>
          <w:sz w:val="24"/>
          <w:szCs w:val="24"/>
          <w:lang w:val="en-US"/>
        </w:rPr>
        <w:t>正确</w:t>
      </w:r>
      <w:r w:rsidR="00D658C9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892B0F" w:rsidRPr="00941F60">
        <w:rPr>
          <w:rFonts w:ascii="Songti TC" w:eastAsia="Songti TC" w:hAnsi="Songti TC" w:hint="eastAsia"/>
          <w:sz w:val="24"/>
          <w:szCs w:val="24"/>
          <w:lang w:val="en-US"/>
        </w:rPr>
        <w:t>”</w:t>
      </w:r>
    </w:p>
    <w:p w14:paraId="2D7B8B12" w14:textId="73EE20E0" w:rsidR="000C0BFA" w:rsidRPr="00941F60" w:rsidRDefault="000C0BFA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与此相反，在学术讨论中，特别是在</w:t>
      </w:r>
      <w:r w:rsidR="00600816" w:rsidRPr="00941F60">
        <w:rPr>
          <w:rFonts w:ascii="Songti TC" w:eastAsia="Songti TC" w:hAnsi="Songti TC" w:hint="eastAsia"/>
          <w:sz w:val="24"/>
          <w:szCs w:val="24"/>
          <w:lang w:val="en-US"/>
        </w:rPr>
        <w:t>盎格鲁美洲（</w:t>
      </w:r>
      <w:r w:rsidR="00EC45DA" w:rsidRPr="00E42DA2">
        <w:rPr>
          <w:rFonts w:ascii="Times" w:eastAsia="Songti TC" w:hAnsi="Times"/>
          <w:sz w:val="24"/>
          <w:szCs w:val="24"/>
          <w:lang w:val="en-US"/>
        </w:rPr>
        <w:t>Anglo-American</w:t>
      </w:r>
      <w:r w:rsidR="00EC45DA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评论家的意见中，一种</w:t>
      </w:r>
      <w:r w:rsidR="00EC45DA" w:rsidRPr="00941F60">
        <w:rPr>
          <w:rFonts w:ascii="Songti TC" w:eastAsia="Songti TC" w:hAnsi="Songti TC" w:hint="eastAsia"/>
          <w:sz w:val="24"/>
          <w:szCs w:val="24"/>
          <w:lang w:val="en-US"/>
        </w:rPr>
        <w:t>“单薄”</w:t>
      </w:r>
      <w:r w:rsidR="001A6AF1" w:rsidRPr="00941F60">
        <w:rPr>
          <w:rFonts w:ascii="Songti TC" w:eastAsia="Songti TC" w:hAnsi="Songti TC" w:hint="eastAsia"/>
          <w:sz w:val="24"/>
          <w:szCs w:val="24"/>
          <w:lang w:val="en-US"/>
        </w:rPr>
        <w:t>（</w:t>
      </w:r>
      <w:r w:rsidR="001A6AF1" w:rsidRPr="00E42DA2">
        <w:rPr>
          <w:rFonts w:ascii="Times" w:eastAsia="Songti TC" w:hAnsi="Times" w:hint="eastAsia"/>
          <w:sz w:val="24"/>
          <w:szCs w:val="24"/>
          <w:lang w:val="en-US"/>
        </w:rPr>
        <w:t>thin</w:t>
      </w:r>
      <w:r w:rsidR="001A6AF1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的、形式主义的法治</w:t>
      </w:r>
      <w:r w:rsidR="00245297" w:rsidRPr="00941F60">
        <w:rPr>
          <w:rFonts w:ascii="Songti TC" w:eastAsia="Songti TC" w:hAnsi="Songti TC" w:hint="eastAsia"/>
          <w:sz w:val="24"/>
          <w:szCs w:val="24"/>
          <w:lang w:val="en-US"/>
        </w:rPr>
        <w:t>方式</w:t>
      </w:r>
      <w:r w:rsidR="00F8309E" w:rsidRPr="00941F60">
        <w:rPr>
          <w:rFonts w:ascii="Songti TC" w:eastAsia="Songti TC" w:hAnsi="Songti TC" w:hint="eastAsia"/>
          <w:sz w:val="24"/>
          <w:szCs w:val="24"/>
          <w:lang w:val="en-US"/>
        </w:rPr>
        <w:t>占据了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上风。这超越了极端的立场，</w:t>
      </w:r>
      <w:r w:rsidR="00341315" w:rsidRPr="00941F60">
        <w:rPr>
          <w:rFonts w:ascii="Songti TC" w:eastAsia="Songti TC" w:hAnsi="Songti TC" w:hint="eastAsia"/>
          <w:sz w:val="24"/>
          <w:szCs w:val="24"/>
          <w:lang w:val="en-US"/>
        </w:rPr>
        <w:t>借助于将额外的要求与立法相</w:t>
      </w:r>
      <w:r w:rsidR="007B3878" w:rsidRPr="00941F60">
        <w:rPr>
          <w:rFonts w:ascii="Songti TC" w:eastAsia="Songti TC" w:hAnsi="Songti TC" w:hint="eastAsia"/>
          <w:sz w:val="24"/>
          <w:szCs w:val="24"/>
          <w:lang w:val="en-US"/>
        </w:rPr>
        <w:t>链接</w:t>
      </w:r>
      <w:r w:rsidR="00341315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最终将法治与要求主权的所有行动必须由法律来执行（"法治"）联系起来；然而，</w:t>
      </w:r>
      <w:r w:rsidR="00E30B2E" w:rsidRPr="00941F60">
        <w:rPr>
          <w:rFonts w:ascii="Songti TC" w:eastAsia="Songti TC" w:hAnsi="Songti TC" w:hint="eastAsia"/>
          <w:sz w:val="24"/>
          <w:szCs w:val="24"/>
          <w:lang w:val="en-US"/>
        </w:rPr>
        <w:t>那些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实质性的标准，如法律是否公正</w:t>
      </w:r>
      <w:r w:rsidR="007B3878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或是否必须尊重基本权利，却</w:t>
      </w:r>
      <w:r w:rsidR="007B3878" w:rsidRPr="00941F60">
        <w:rPr>
          <w:rFonts w:ascii="Songti TC" w:eastAsia="Songti TC" w:hAnsi="Songti TC" w:hint="eastAsia"/>
          <w:sz w:val="24"/>
          <w:szCs w:val="24"/>
          <w:lang w:val="en-US"/>
        </w:rPr>
        <w:t>不在考虑范围之内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</w:p>
    <w:p w14:paraId="4E275D5F" w14:textId="0DC00C57" w:rsidR="007B7A14" w:rsidRPr="00941F60" w:rsidRDefault="001C54C9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lastRenderedPageBreak/>
        <w:t>这种方式何以有别于其它？</w:t>
      </w:r>
      <w:r w:rsidR="00F8309E" w:rsidRPr="00941F60">
        <w:rPr>
          <w:rFonts w:ascii="Songti TC" w:eastAsia="Songti TC" w:hAnsi="Songti TC" w:hint="eastAsia"/>
          <w:sz w:val="24"/>
          <w:szCs w:val="24"/>
          <w:lang w:val="en-US"/>
        </w:rPr>
        <w:t>它</w:t>
      </w:r>
      <w:r w:rsidR="00E447C8" w:rsidRPr="00941F60">
        <w:rPr>
          <w:rFonts w:ascii="Songti TC" w:eastAsia="Songti TC" w:hAnsi="Songti TC" w:hint="eastAsia"/>
          <w:sz w:val="24"/>
          <w:szCs w:val="24"/>
          <w:lang w:val="en-US"/>
        </w:rPr>
        <w:t>的出发点是</w:t>
      </w:r>
      <w:r w:rsidR="00175F68" w:rsidRPr="00941F60">
        <w:rPr>
          <w:rFonts w:ascii="Songti TC" w:eastAsia="Songti TC" w:hAnsi="Songti TC" w:hint="eastAsia"/>
          <w:sz w:val="24"/>
          <w:szCs w:val="24"/>
          <w:lang w:val="en-US"/>
        </w:rPr>
        <w:t>让</w:t>
      </w:r>
      <w:r w:rsidR="00E447C8" w:rsidRPr="00941F60">
        <w:rPr>
          <w:rFonts w:ascii="Songti TC" w:eastAsia="Songti TC" w:hAnsi="Songti TC" w:hint="eastAsia"/>
          <w:sz w:val="24"/>
          <w:szCs w:val="24"/>
          <w:lang w:val="en-US"/>
        </w:rPr>
        <w:t>法律对行为的控制成为可能，或者如当代著名理论家约瑟夫·拉兹</w:t>
      </w:r>
      <w:r w:rsidR="0029351D" w:rsidRPr="00941F60">
        <w:rPr>
          <w:rFonts w:ascii="Songti TC" w:eastAsia="Songti TC" w:hAnsi="Songti TC" w:hint="eastAsia"/>
          <w:sz w:val="24"/>
          <w:szCs w:val="24"/>
          <w:lang w:val="en-US"/>
        </w:rPr>
        <w:t>（</w:t>
      </w:r>
      <w:r w:rsidR="0029351D" w:rsidRPr="00E42DA2">
        <w:rPr>
          <w:rFonts w:ascii="Times" w:eastAsia="Songti TC" w:hAnsi="Times"/>
          <w:sz w:val="24"/>
          <w:szCs w:val="24"/>
          <w:lang w:val="en-US"/>
        </w:rPr>
        <w:t>Joseph Raz</w:t>
      </w:r>
      <w:r w:rsidR="0029351D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="00E447C8" w:rsidRPr="00941F60">
        <w:rPr>
          <w:rFonts w:ascii="Songti TC" w:eastAsia="Songti TC" w:hAnsi="Songti TC" w:hint="eastAsia"/>
          <w:sz w:val="24"/>
          <w:szCs w:val="24"/>
          <w:lang w:val="en-US"/>
        </w:rPr>
        <w:t>所说。"如果法律要被遵守，它必须能</w:t>
      </w:r>
      <w:r w:rsidR="007A5785" w:rsidRPr="00941F60">
        <w:rPr>
          <w:rFonts w:ascii="Songti TC" w:eastAsia="Songti TC" w:hAnsi="Songti TC" w:hint="eastAsia"/>
          <w:sz w:val="24"/>
          <w:szCs w:val="24"/>
          <w:lang w:val="en-US"/>
        </w:rPr>
        <w:t>引导</w:t>
      </w:r>
      <w:r w:rsidR="00E447C8" w:rsidRPr="00941F60">
        <w:rPr>
          <w:rFonts w:ascii="Songti TC" w:eastAsia="Songti TC" w:hAnsi="Songti TC" w:hint="eastAsia"/>
          <w:sz w:val="24"/>
          <w:szCs w:val="24"/>
          <w:lang w:val="en-US"/>
        </w:rPr>
        <w:t>其</w:t>
      </w:r>
      <w:r w:rsidR="0029351D" w:rsidRPr="00941F60">
        <w:rPr>
          <w:rFonts w:ascii="Songti TC" w:eastAsia="Songti TC" w:hAnsi="Songti TC" w:hint="eastAsia"/>
          <w:sz w:val="24"/>
          <w:szCs w:val="24"/>
          <w:lang w:val="en-US"/>
        </w:rPr>
        <w:t>对象</w:t>
      </w:r>
      <w:r w:rsidR="00E447C8" w:rsidRPr="00941F60">
        <w:rPr>
          <w:rFonts w:ascii="Songti TC" w:eastAsia="Songti TC" w:hAnsi="Songti TC" w:hint="eastAsia"/>
          <w:sz w:val="24"/>
          <w:szCs w:val="24"/>
          <w:lang w:val="en-US"/>
        </w:rPr>
        <w:t>的行为"。</w:t>
      </w:r>
      <w:r w:rsidR="00FF78BF" w:rsidRPr="00941F60">
        <w:rPr>
          <w:rFonts w:ascii="Songti TC" w:eastAsia="Songti TC" w:hAnsi="Songti TC" w:hint="eastAsia"/>
          <w:sz w:val="24"/>
          <w:szCs w:val="24"/>
          <w:lang w:val="en-US"/>
        </w:rPr>
        <w:t>由此可以衍生出，</w:t>
      </w:r>
      <w:r w:rsidR="008F53A5" w:rsidRPr="00941F60">
        <w:rPr>
          <w:rFonts w:ascii="Songti TC" w:eastAsia="Songti TC" w:hAnsi="Songti TC" w:hint="eastAsia"/>
          <w:sz w:val="24"/>
          <w:szCs w:val="24"/>
          <w:lang w:val="en-US"/>
        </w:rPr>
        <w:t>法律必须在最广泛的意义上具有法律</w:t>
      </w:r>
      <w:r w:rsidR="004C3041" w:rsidRPr="00941F60">
        <w:rPr>
          <w:rFonts w:ascii="Songti TC" w:eastAsia="Songti TC" w:hAnsi="Songti TC" w:hint="eastAsia"/>
          <w:sz w:val="24"/>
          <w:szCs w:val="24"/>
          <w:lang w:val="en-US"/>
        </w:rPr>
        <w:t>意义上的</w:t>
      </w:r>
      <w:r w:rsidR="008F53A5" w:rsidRPr="00941F60">
        <w:rPr>
          <w:rFonts w:ascii="Songti TC" w:eastAsia="Songti TC" w:hAnsi="Songti TC" w:hint="eastAsia"/>
          <w:sz w:val="24"/>
          <w:szCs w:val="24"/>
          <w:lang w:val="en-US"/>
        </w:rPr>
        <w:t>确定性，即它的前提条件和法律后果必须是可预见的，它</w:t>
      </w:r>
      <w:r w:rsidR="00474F51" w:rsidRPr="00941F60">
        <w:rPr>
          <w:rFonts w:ascii="Songti TC" w:eastAsia="Songti TC" w:hAnsi="Songti TC" w:hint="eastAsia"/>
          <w:sz w:val="24"/>
          <w:szCs w:val="24"/>
          <w:lang w:val="en-US"/>
        </w:rPr>
        <w:t>需要</w:t>
      </w:r>
      <w:r w:rsidR="008F53A5" w:rsidRPr="00941F60">
        <w:rPr>
          <w:rFonts w:ascii="Songti TC" w:eastAsia="Songti TC" w:hAnsi="Songti TC" w:hint="eastAsia"/>
          <w:sz w:val="24"/>
          <w:szCs w:val="24"/>
          <w:lang w:val="en-US"/>
        </w:rPr>
        <w:t>表述清晰，没有矛盾，而且足够明确；它必须向所有人公开，具有合理的持久效力，具有前瞻性，而且它不能要求不可能</w:t>
      </w:r>
      <w:r w:rsidR="00352338" w:rsidRPr="00941F60">
        <w:rPr>
          <w:rFonts w:ascii="Songti TC" w:eastAsia="Songti TC" w:hAnsi="Songti TC" w:hint="eastAsia"/>
          <w:sz w:val="24"/>
          <w:szCs w:val="24"/>
          <w:lang w:val="en-US"/>
        </w:rPr>
        <w:t>之事</w:t>
      </w:r>
      <w:r w:rsidR="008F53A5" w:rsidRPr="00941F60">
        <w:rPr>
          <w:rFonts w:ascii="Songti TC" w:eastAsia="Songti TC" w:hAnsi="Songti TC" w:hint="eastAsia"/>
          <w:sz w:val="24"/>
          <w:szCs w:val="24"/>
          <w:lang w:val="en-US"/>
        </w:rPr>
        <w:t>，即它必须能够被</w:t>
      </w:r>
      <w:r w:rsidR="009B2669" w:rsidRPr="00941F60">
        <w:rPr>
          <w:rFonts w:ascii="Songti TC" w:eastAsia="Songti TC" w:hAnsi="Songti TC" w:hint="eastAsia"/>
          <w:sz w:val="24"/>
          <w:szCs w:val="24"/>
          <w:lang w:val="en-US"/>
        </w:rPr>
        <w:t>实现。</w:t>
      </w:r>
      <w:r w:rsidR="00B43234" w:rsidRPr="00941F60">
        <w:rPr>
          <w:rFonts w:ascii="Songti TC" w:eastAsia="Songti TC" w:hAnsi="Songti TC" w:hint="eastAsia"/>
          <w:sz w:val="24"/>
          <w:szCs w:val="24"/>
          <w:lang w:val="en-US"/>
        </w:rPr>
        <w:t>此外，法律必须是普遍有效的，也就是说，它必须平等地适用于每个人，包括国家权力的拥有者，或者</w:t>
      </w:r>
      <w:r w:rsidR="00C7082E" w:rsidRPr="00941F60">
        <w:rPr>
          <w:rFonts w:ascii="Songti TC" w:eastAsia="Songti TC" w:hAnsi="Songti TC" w:hint="eastAsia"/>
          <w:sz w:val="24"/>
          <w:szCs w:val="24"/>
          <w:lang w:val="en-US"/>
        </w:rPr>
        <w:t>正</w:t>
      </w:r>
      <w:r w:rsidR="00B43234" w:rsidRPr="00941F60">
        <w:rPr>
          <w:rFonts w:ascii="Songti TC" w:eastAsia="Songti TC" w:hAnsi="Songti TC" w:hint="eastAsia"/>
          <w:sz w:val="24"/>
          <w:szCs w:val="24"/>
          <w:lang w:val="en-US"/>
        </w:rPr>
        <w:t>如</w:t>
      </w:r>
      <w:r w:rsidR="008071DC" w:rsidRPr="00941F60">
        <w:rPr>
          <w:rFonts w:ascii="Songti TC" w:eastAsia="Songti TC" w:hAnsi="Songti TC" w:hint="eastAsia"/>
          <w:sz w:val="24"/>
          <w:szCs w:val="24"/>
          <w:lang w:val="en-US"/>
        </w:rPr>
        <w:t>艾博·文·戴雪(</w:t>
      </w:r>
      <w:proofErr w:type="spellStart"/>
      <w:r w:rsidR="00B43234" w:rsidRPr="00E42DA2">
        <w:rPr>
          <w:rFonts w:ascii="Times" w:eastAsia="Songti TC" w:hAnsi="Times" w:hint="eastAsia"/>
          <w:sz w:val="24"/>
          <w:szCs w:val="24"/>
          <w:lang w:val="en-US"/>
        </w:rPr>
        <w:t>A.V.Dicey</w:t>
      </w:r>
      <w:proofErr w:type="spellEnd"/>
      <w:r w:rsidR="008071DC" w:rsidRPr="00E42DA2">
        <w:rPr>
          <w:rFonts w:ascii="Times" w:eastAsia="Songti TC" w:hAnsi="Times"/>
          <w:sz w:val="24"/>
          <w:szCs w:val="24"/>
          <w:lang w:val="en-US"/>
        </w:rPr>
        <w:t>)</w:t>
      </w:r>
      <w:r w:rsidR="00B43234" w:rsidRPr="00941F60">
        <w:rPr>
          <w:rFonts w:ascii="Songti TC" w:eastAsia="Songti TC" w:hAnsi="Songti TC" w:hint="eastAsia"/>
          <w:sz w:val="24"/>
          <w:szCs w:val="24"/>
          <w:lang w:val="en-US"/>
        </w:rPr>
        <w:t>所</w:t>
      </w:r>
      <w:r w:rsidR="008071DC" w:rsidRPr="00941F60">
        <w:rPr>
          <w:rFonts w:ascii="Songti TC" w:eastAsia="Songti TC" w:hAnsi="Songti TC" w:hint="eastAsia"/>
          <w:sz w:val="24"/>
          <w:szCs w:val="24"/>
          <w:lang w:val="en-US"/>
        </w:rPr>
        <w:t>言:</w:t>
      </w:r>
      <w:r w:rsidR="00B43234" w:rsidRPr="00941F60">
        <w:rPr>
          <w:rFonts w:ascii="Songti TC" w:eastAsia="Songti TC" w:hAnsi="Songti TC" w:hint="eastAsia"/>
          <w:sz w:val="24"/>
          <w:szCs w:val="24"/>
          <w:lang w:val="en-US"/>
        </w:rPr>
        <w:t>"没有人凌驾于法律之上"。</w:t>
      </w:r>
      <w:r w:rsidR="004A2E06" w:rsidRPr="00941F60">
        <w:rPr>
          <w:rFonts w:ascii="Songti TC" w:eastAsia="Songti TC" w:hAnsi="Songti TC" w:hint="eastAsia"/>
          <w:sz w:val="24"/>
          <w:szCs w:val="24"/>
          <w:lang w:val="en-US"/>
        </w:rPr>
        <w:t>为了使法律不仅仅是</w:t>
      </w:r>
      <w:r w:rsidR="000B18ED" w:rsidRPr="00941F60">
        <w:rPr>
          <w:rFonts w:ascii="Songti TC" w:eastAsia="Songti TC" w:hAnsi="Songti TC" w:hint="eastAsia"/>
          <w:sz w:val="24"/>
          <w:szCs w:val="24"/>
          <w:lang w:val="en-US"/>
        </w:rPr>
        <w:t>呼吁</w:t>
      </w:r>
      <w:r w:rsidR="004A2E06" w:rsidRPr="00941F60">
        <w:rPr>
          <w:rFonts w:ascii="Songti TC" w:eastAsia="Songti TC" w:hAnsi="Songti TC" w:hint="eastAsia"/>
          <w:sz w:val="24"/>
          <w:szCs w:val="24"/>
          <w:lang w:val="en-US"/>
        </w:rPr>
        <w:t>，它还需要一个能够使其强制执行的监管机制</w:t>
      </w:r>
      <w:r w:rsidR="005A17A1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BA3E88" w:rsidRPr="00941F60">
        <w:rPr>
          <w:rFonts w:ascii="Songti TC" w:eastAsia="Songti TC" w:hAnsi="Songti TC" w:hint="eastAsia"/>
          <w:sz w:val="24"/>
          <w:szCs w:val="24"/>
          <w:lang w:val="en-US"/>
        </w:rPr>
        <w:t>这其中</w:t>
      </w:r>
      <w:r w:rsidR="005A17A1" w:rsidRPr="00941F60">
        <w:rPr>
          <w:rFonts w:ascii="Songti TC" w:eastAsia="Songti TC" w:hAnsi="Songti TC" w:hint="eastAsia"/>
          <w:sz w:val="24"/>
          <w:szCs w:val="24"/>
          <w:lang w:val="en-US"/>
        </w:rPr>
        <w:t>尤其</w:t>
      </w:r>
      <w:r w:rsidR="00BA3E88" w:rsidRPr="00941F60">
        <w:rPr>
          <w:rFonts w:ascii="Songti TC" w:eastAsia="Songti TC" w:hAnsi="Songti TC" w:hint="eastAsia"/>
          <w:sz w:val="24"/>
          <w:szCs w:val="24"/>
          <w:lang w:val="en-US"/>
        </w:rPr>
        <w:t>需要的包括授予程序性权利，保证每个人都能</w:t>
      </w:r>
      <w:r w:rsidR="00D54C30" w:rsidRPr="00941F60">
        <w:rPr>
          <w:rFonts w:ascii="Songti TC" w:eastAsia="Songti TC" w:hAnsi="Songti TC" w:hint="eastAsia"/>
          <w:sz w:val="24"/>
          <w:szCs w:val="24"/>
          <w:lang w:val="en-US"/>
        </w:rPr>
        <w:t>轻易</w:t>
      </w:r>
      <w:r w:rsidR="00BA3E88" w:rsidRPr="00941F60">
        <w:rPr>
          <w:rFonts w:ascii="Songti TC" w:eastAsia="Songti TC" w:hAnsi="Songti TC" w:hint="eastAsia"/>
          <w:sz w:val="24"/>
          <w:szCs w:val="24"/>
          <w:lang w:val="en-US"/>
        </w:rPr>
        <w:t>地</w:t>
      </w:r>
      <w:r w:rsidR="00D54C30" w:rsidRPr="00941F60">
        <w:rPr>
          <w:rFonts w:ascii="Songti TC" w:eastAsia="Songti TC" w:hAnsi="Songti TC" w:hint="eastAsia"/>
          <w:sz w:val="24"/>
          <w:szCs w:val="24"/>
          <w:lang w:val="en-US"/>
        </w:rPr>
        <w:t>得到</w:t>
      </w:r>
      <w:r w:rsidR="00BA3E88" w:rsidRPr="00941F60">
        <w:rPr>
          <w:rFonts w:ascii="Songti TC" w:eastAsia="Songti TC" w:hAnsi="Songti TC" w:hint="eastAsia"/>
          <w:sz w:val="24"/>
          <w:szCs w:val="24"/>
          <w:lang w:val="en-US"/>
        </w:rPr>
        <w:t>没有偏见的公开和公正的审判，以及</w:t>
      </w:r>
      <w:r w:rsidR="00CA67E9" w:rsidRPr="00941F60">
        <w:rPr>
          <w:rFonts w:ascii="Songti TC" w:eastAsia="Songti TC" w:hAnsi="Songti TC" w:hint="eastAsia"/>
          <w:sz w:val="24"/>
          <w:szCs w:val="24"/>
          <w:lang w:val="en-US"/>
        </w:rPr>
        <w:t>为</w:t>
      </w:r>
      <w:r w:rsidR="00BA3E88" w:rsidRPr="00941F60">
        <w:rPr>
          <w:rFonts w:ascii="Songti TC" w:eastAsia="Songti TC" w:hAnsi="Songti TC" w:hint="eastAsia"/>
          <w:sz w:val="24"/>
          <w:szCs w:val="24"/>
          <w:lang w:val="en-US"/>
        </w:rPr>
        <w:t>（公共）当局行使自由裁量权</w:t>
      </w:r>
      <w:r w:rsidR="00CA67E9" w:rsidRPr="00941F60">
        <w:rPr>
          <w:rFonts w:ascii="Songti TC" w:eastAsia="Songti TC" w:hAnsi="Songti TC" w:hint="eastAsia"/>
          <w:sz w:val="24"/>
          <w:szCs w:val="24"/>
          <w:lang w:val="en-US"/>
        </w:rPr>
        <w:t>设立障碍</w:t>
      </w:r>
      <w:r w:rsidR="00BA3E88" w:rsidRPr="00941F60">
        <w:rPr>
          <w:rFonts w:ascii="Songti TC" w:eastAsia="Songti TC" w:hAnsi="Songti TC" w:hint="eastAsia"/>
          <w:sz w:val="24"/>
          <w:szCs w:val="24"/>
          <w:lang w:val="en-US"/>
        </w:rPr>
        <w:t>，每一项都</w:t>
      </w:r>
      <w:r w:rsidR="00CA67E9" w:rsidRPr="00941F60">
        <w:rPr>
          <w:rFonts w:ascii="Songti TC" w:eastAsia="Songti TC" w:hAnsi="Songti TC" w:hint="eastAsia"/>
          <w:sz w:val="24"/>
          <w:szCs w:val="24"/>
          <w:lang w:val="en-US"/>
        </w:rPr>
        <w:t>有</w:t>
      </w:r>
      <w:r w:rsidR="00BA3E88" w:rsidRPr="00941F60">
        <w:rPr>
          <w:rFonts w:ascii="Songti TC" w:eastAsia="Songti TC" w:hAnsi="Songti TC" w:hint="eastAsia"/>
          <w:sz w:val="24"/>
          <w:szCs w:val="24"/>
          <w:lang w:val="en-US"/>
        </w:rPr>
        <w:t>审查</w:t>
      </w:r>
      <w:r w:rsidR="00CA67E9" w:rsidRPr="00941F60">
        <w:rPr>
          <w:rFonts w:ascii="Songti TC" w:eastAsia="Songti TC" w:hAnsi="Songti TC" w:hint="eastAsia"/>
          <w:sz w:val="24"/>
          <w:szCs w:val="24"/>
          <w:lang w:val="en-US"/>
        </w:rPr>
        <w:t>的资格</w:t>
      </w:r>
      <w:r w:rsidR="00BA3E88" w:rsidRPr="00941F60">
        <w:rPr>
          <w:rFonts w:ascii="Songti TC" w:eastAsia="Songti TC" w:hAnsi="Songti TC" w:hint="eastAsia"/>
          <w:sz w:val="24"/>
          <w:szCs w:val="24"/>
          <w:lang w:val="en-US"/>
        </w:rPr>
        <w:t>，并由独立的司法机构</w:t>
      </w:r>
      <w:r w:rsidR="00E62E12" w:rsidRPr="00941F60">
        <w:rPr>
          <w:rFonts w:ascii="Songti TC" w:eastAsia="Songti TC" w:hAnsi="Songti TC" w:hint="eastAsia"/>
          <w:sz w:val="24"/>
          <w:szCs w:val="24"/>
          <w:lang w:val="en-US"/>
        </w:rPr>
        <w:t>强制</w:t>
      </w:r>
      <w:r w:rsidR="00BA3E88" w:rsidRPr="00941F60">
        <w:rPr>
          <w:rFonts w:ascii="Songti TC" w:eastAsia="Songti TC" w:hAnsi="Songti TC" w:hint="eastAsia"/>
          <w:sz w:val="24"/>
          <w:szCs w:val="24"/>
          <w:lang w:val="en-US"/>
        </w:rPr>
        <w:t>执行。</w:t>
      </w:r>
    </w:p>
    <w:p w14:paraId="28F0A388" w14:textId="5468A556" w:rsidR="00977FE3" w:rsidRPr="00941F60" w:rsidRDefault="000058CB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这种退回到</w:t>
      </w:r>
      <w:r w:rsidR="00F26A53" w:rsidRPr="00941F60">
        <w:rPr>
          <w:rFonts w:ascii="Songti TC" w:eastAsia="Songti TC" w:hAnsi="Songti TC" w:hint="eastAsia"/>
          <w:sz w:val="24"/>
          <w:szCs w:val="24"/>
          <w:lang w:val="en-US"/>
        </w:rPr>
        <w:t>形式上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的合法性标准的做法</w:t>
      </w:r>
      <w:r w:rsidR="007B7A14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最终</w:t>
      </w:r>
      <w:r w:rsidR="004D74F8" w:rsidRPr="00941F60">
        <w:rPr>
          <w:rFonts w:ascii="Songti TC" w:eastAsia="Songti TC" w:hAnsi="Songti TC" w:hint="eastAsia"/>
          <w:sz w:val="24"/>
          <w:szCs w:val="24"/>
          <w:lang w:val="en-US"/>
        </w:rPr>
        <w:t>导向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了通常</w:t>
      </w:r>
      <w:r w:rsidR="00953D86" w:rsidRPr="00941F60">
        <w:rPr>
          <w:rFonts w:ascii="Songti TC" w:eastAsia="Songti TC" w:hAnsi="Songti TC" w:hint="eastAsia"/>
          <w:sz w:val="24"/>
          <w:szCs w:val="24"/>
          <w:lang w:val="en-US"/>
        </w:rPr>
        <w:t>而言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构成规范制定和规范遵循</w:t>
      </w:r>
      <w:r w:rsidR="004D74F8" w:rsidRPr="00941F60">
        <w:rPr>
          <w:rFonts w:ascii="Songti TC" w:eastAsia="Songti TC" w:hAnsi="Songti TC" w:hint="eastAsia"/>
          <w:sz w:val="24"/>
          <w:szCs w:val="24"/>
          <w:lang w:val="en-US"/>
        </w:rPr>
        <w:t>的</w:t>
      </w:r>
      <w:r w:rsidR="00CE5F0E" w:rsidRPr="00941F60">
        <w:rPr>
          <w:rFonts w:ascii="Songti TC" w:eastAsia="Songti TC" w:hAnsi="Songti TC" w:hint="eastAsia"/>
          <w:sz w:val="24"/>
          <w:szCs w:val="24"/>
          <w:lang w:val="en-US"/>
        </w:rPr>
        <w:t>方向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，即</w:t>
      </w:r>
      <w:r w:rsidR="00E65B2A" w:rsidRPr="00941F60">
        <w:rPr>
          <w:rFonts w:ascii="Songti TC" w:eastAsia="Songti TC" w:hAnsi="Songti TC" w:hint="eastAsia"/>
          <w:sz w:val="24"/>
          <w:szCs w:val="24"/>
          <w:lang w:val="en-US"/>
        </w:rPr>
        <w:t>对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规范理论的考虑，或</w:t>
      </w:r>
      <w:r w:rsidR="003B3DB5" w:rsidRPr="00941F60">
        <w:rPr>
          <w:rFonts w:ascii="Songti TC" w:eastAsia="Songti TC" w:hAnsi="Songti TC" w:hint="eastAsia"/>
          <w:sz w:val="24"/>
          <w:szCs w:val="24"/>
          <w:lang w:val="en-US"/>
        </w:rPr>
        <w:t>是正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如本杰明·内森·卡多佐</w:t>
      </w:r>
      <w:r w:rsidR="0091648C" w:rsidRPr="00941F60">
        <w:rPr>
          <w:rFonts w:ascii="Songti TC" w:eastAsia="Songti TC" w:hAnsi="Songti TC" w:hint="eastAsia"/>
          <w:sz w:val="24"/>
          <w:szCs w:val="24"/>
          <w:lang w:val="en-US"/>
        </w:rPr>
        <w:t>（</w:t>
      </w:r>
      <w:r w:rsidR="0091648C" w:rsidRPr="00E42DA2">
        <w:rPr>
          <w:rFonts w:ascii="Times" w:eastAsia="Songti TC" w:hAnsi="Times"/>
          <w:sz w:val="24"/>
          <w:szCs w:val="24"/>
          <w:lang w:val="en-US"/>
        </w:rPr>
        <w:t>Benjamin N. Cardozo</w:t>
      </w:r>
      <w:r w:rsidR="0091648C" w:rsidRPr="00E42DA2">
        <w:rPr>
          <w:rFonts w:ascii="Times" w:eastAsia="Songti TC" w:hAnsi="Times" w:hint="eastAsia"/>
          <w:sz w:val="24"/>
          <w:szCs w:val="24"/>
          <w:lang w:val="en-US"/>
        </w:rPr>
        <w:t>）</w:t>
      </w:r>
      <w:r w:rsidR="0091648C" w:rsidRPr="00941F60">
        <w:rPr>
          <w:rFonts w:ascii="Songti TC" w:eastAsia="Songti TC" w:hAnsi="Songti TC" w:hint="eastAsia"/>
          <w:sz w:val="24"/>
          <w:szCs w:val="24"/>
          <w:lang w:val="en-US"/>
        </w:rPr>
        <w:t>所</w:t>
      </w:r>
      <w:r w:rsidR="003B3DB5" w:rsidRPr="00941F60">
        <w:rPr>
          <w:rFonts w:ascii="Songti TC" w:eastAsia="Songti TC" w:hAnsi="Songti TC" w:hint="eastAsia"/>
          <w:sz w:val="24"/>
          <w:szCs w:val="24"/>
          <w:lang w:val="en-US"/>
        </w:rPr>
        <w:t>准确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描述的那样</w:t>
      </w:r>
      <w:r w:rsidR="0091648C" w:rsidRPr="00941F60">
        <w:rPr>
          <w:rFonts w:ascii="Songti TC" w:eastAsia="Songti TC" w:hAnsi="Songti TC" w:hint="eastAsia"/>
          <w:sz w:val="24"/>
          <w:szCs w:val="24"/>
          <w:lang w:val="en-US"/>
        </w:rPr>
        <w:t>：“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归根结底，</w:t>
      </w:r>
      <w:r w:rsidR="000B18ED" w:rsidRPr="00941F60">
        <w:rPr>
          <w:rFonts w:ascii="Songti TC" w:eastAsia="Songti TC" w:hAnsi="Songti TC" w:hint="eastAsia"/>
          <w:sz w:val="24"/>
          <w:szCs w:val="24"/>
          <w:lang w:val="en-US"/>
        </w:rPr>
        <w:t>形式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法治作为一种</w:t>
      </w:r>
      <w:r w:rsidR="00AB2CE1" w:rsidRPr="00941F60">
        <w:rPr>
          <w:rFonts w:ascii="Songti TC" w:eastAsia="Songti TC" w:hAnsi="Songti TC" w:hint="eastAsia"/>
          <w:sz w:val="24"/>
          <w:szCs w:val="24"/>
          <w:lang w:val="en-US"/>
        </w:rPr>
        <w:t>独立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的理想，并没有什么</w:t>
      </w:r>
      <w:r w:rsidR="00046899" w:rsidRPr="00941F60">
        <w:rPr>
          <w:rFonts w:ascii="Songti TC" w:eastAsia="Songti TC" w:hAnsi="Songti TC" w:hint="eastAsia"/>
          <w:sz w:val="24"/>
          <w:szCs w:val="24"/>
          <w:lang w:val="en-US"/>
        </w:rPr>
        <w:t>特别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之处。它是关于法律规则的。</w:t>
      </w:r>
      <w:r w:rsidR="009F7CB4" w:rsidRPr="00941F60">
        <w:rPr>
          <w:rFonts w:ascii="Songti TC" w:eastAsia="Songti TC" w:hAnsi="Songti TC" w:hint="eastAsia"/>
          <w:sz w:val="24"/>
          <w:szCs w:val="24"/>
          <w:lang w:val="en-US"/>
        </w:rPr>
        <w:t>”</w:t>
      </w:r>
      <w:r w:rsidR="00C76881" w:rsidRPr="00941F60">
        <w:rPr>
          <w:rFonts w:ascii="Songti TC" w:eastAsia="Songti TC" w:hAnsi="Songti TC" w:hint="eastAsia"/>
          <w:sz w:val="24"/>
          <w:szCs w:val="24"/>
          <w:lang w:val="en-US"/>
        </w:rPr>
        <w:t>这种“掏空内脏”</w:t>
      </w:r>
      <w:r w:rsidR="00F45EA6" w:rsidRPr="00941F60">
        <w:rPr>
          <w:rFonts w:ascii="Songti TC" w:eastAsia="Songti TC" w:hAnsi="Songti TC" w:hint="eastAsia"/>
          <w:sz w:val="24"/>
          <w:szCs w:val="24"/>
          <w:lang w:val="en-US"/>
        </w:rPr>
        <w:t>的</w:t>
      </w:r>
      <w:r w:rsidR="00CE433C" w:rsidRPr="00941F60">
        <w:rPr>
          <w:rFonts w:ascii="Songti TC" w:eastAsia="Songti TC" w:hAnsi="Songti TC" w:hint="eastAsia"/>
          <w:sz w:val="24"/>
          <w:szCs w:val="24"/>
          <w:lang w:val="en-US"/>
        </w:rPr>
        <w:t>方式</w:t>
      </w:r>
      <w:r w:rsidR="00F45EA6" w:rsidRPr="00941F60">
        <w:rPr>
          <w:rFonts w:ascii="Songti TC" w:eastAsia="Songti TC" w:hAnsi="Songti TC" w:hint="eastAsia"/>
          <w:sz w:val="24"/>
          <w:szCs w:val="24"/>
          <w:lang w:val="en-US"/>
        </w:rPr>
        <w:t>，减损了法治的最初目标</w:t>
      </w:r>
      <w:r w:rsidR="00853783" w:rsidRPr="00941F60">
        <w:rPr>
          <w:rFonts w:ascii="Songti TC" w:eastAsia="Songti TC" w:hAnsi="Songti TC" w:hint="eastAsia"/>
          <w:sz w:val="24"/>
          <w:szCs w:val="24"/>
          <w:lang w:val="en-US"/>
        </w:rPr>
        <w:t>。因为没有对法律规则的内容提出要求，所以法律是好是坏的问题就被排除了，同样，</w:t>
      </w:r>
      <w:r w:rsidR="00CE433C" w:rsidRPr="00941F60">
        <w:rPr>
          <w:rFonts w:ascii="Songti TC" w:eastAsia="Songti TC" w:hAnsi="Songti TC" w:hint="eastAsia"/>
          <w:sz w:val="24"/>
          <w:szCs w:val="24"/>
          <w:lang w:val="en-US"/>
        </w:rPr>
        <w:t>它也不会考虑</w:t>
      </w:r>
      <w:r w:rsidR="00853783" w:rsidRPr="00941F60">
        <w:rPr>
          <w:rFonts w:ascii="Songti TC" w:eastAsia="Songti TC" w:hAnsi="Songti TC" w:hint="eastAsia"/>
          <w:sz w:val="24"/>
          <w:szCs w:val="24"/>
          <w:lang w:val="en-US"/>
        </w:rPr>
        <w:t>更高级别的法律是否能够限制立法者。</w:t>
      </w:r>
      <w:r w:rsidR="00FF361D" w:rsidRPr="00941F60">
        <w:rPr>
          <w:rFonts w:ascii="Songti TC" w:eastAsia="Songti TC" w:hAnsi="Songti TC" w:hint="eastAsia"/>
          <w:sz w:val="24"/>
          <w:szCs w:val="24"/>
          <w:lang w:val="en-US"/>
        </w:rPr>
        <w:t>对主权的限制只限于</w:t>
      </w:r>
      <w:r w:rsidR="00F24EC1" w:rsidRPr="00941F60">
        <w:rPr>
          <w:rFonts w:ascii="Songti TC" w:eastAsia="Songti TC" w:hAnsi="Songti TC" w:hint="eastAsia"/>
          <w:sz w:val="24"/>
          <w:szCs w:val="24"/>
          <w:lang w:val="en-US"/>
        </w:rPr>
        <w:t>主权</w:t>
      </w:r>
      <w:r w:rsidR="00FF361D" w:rsidRPr="00941F60">
        <w:rPr>
          <w:rFonts w:ascii="Songti TC" w:eastAsia="Songti TC" w:hAnsi="Songti TC" w:hint="eastAsia"/>
          <w:sz w:val="24"/>
          <w:szCs w:val="24"/>
          <w:lang w:val="en-US"/>
        </w:rPr>
        <w:t>有义务</w:t>
      </w:r>
      <w:r w:rsidR="00F24EC1" w:rsidRPr="00941F60">
        <w:rPr>
          <w:rFonts w:ascii="Songti TC" w:eastAsia="Songti TC" w:hAnsi="Songti TC" w:hint="eastAsia"/>
          <w:sz w:val="24"/>
          <w:szCs w:val="24"/>
          <w:lang w:val="en-US"/>
        </w:rPr>
        <w:t>依照</w:t>
      </w:r>
      <w:r w:rsidR="00FF361D" w:rsidRPr="00941F60">
        <w:rPr>
          <w:rFonts w:ascii="Songti TC" w:eastAsia="Songti TC" w:hAnsi="Songti TC" w:hint="eastAsia"/>
          <w:sz w:val="24"/>
          <w:szCs w:val="24"/>
          <w:lang w:val="en-US"/>
        </w:rPr>
        <w:t>普遍适用、可核查的规则行事</w:t>
      </w:r>
      <w:r w:rsidR="00F24EC1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144B2F" w:rsidRPr="00941F60">
        <w:rPr>
          <w:rFonts w:ascii="Songti TC" w:eastAsia="Songti TC" w:hAnsi="Songti TC" w:hint="eastAsia"/>
          <w:sz w:val="24"/>
          <w:szCs w:val="24"/>
          <w:lang w:val="en-US"/>
        </w:rPr>
        <w:t>保护（人们）免于</w:t>
      </w:r>
      <w:r w:rsidR="00F24EC1" w:rsidRPr="00941F60">
        <w:rPr>
          <w:rFonts w:ascii="Songti TC" w:eastAsia="Songti TC" w:hAnsi="Songti TC" w:hint="eastAsia"/>
          <w:sz w:val="24"/>
          <w:szCs w:val="24"/>
          <w:lang w:val="en-US"/>
        </w:rPr>
        <w:t>国家</w:t>
      </w:r>
      <w:r w:rsidR="00144B2F" w:rsidRPr="00941F60">
        <w:rPr>
          <w:rFonts w:ascii="Songti TC" w:eastAsia="Songti TC" w:hAnsi="Songti TC" w:hint="eastAsia"/>
          <w:sz w:val="24"/>
          <w:szCs w:val="24"/>
          <w:lang w:val="en-US"/>
        </w:rPr>
        <w:t>任意性的部分</w:t>
      </w:r>
      <w:r w:rsidR="00D70704" w:rsidRPr="00941F60">
        <w:rPr>
          <w:rFonts w:ascii="Songti TC" w:eastAsia="Songti TC" w:hAnsi="Songti TC" w:hint="eastAsia"/>
          <w:sz w:val="24"/>
          <w:szCs w:val="24"/>
          <w:lang w:val="en-US"/>
        </w:rPr>
        <w:t>仅限于（任意的）临时措施被进一步排除，政治意愿</w:t>
      </w:r>
      <w:r w:rsidR="00197CBA" w:rsidRPr="00941F60">
        <w:rPr>
          <w:rFonts w:ascii="Songti TC" w:eastAsia="Songti TC" w:hAnsi="Songti TC" w:hint="eastAsia"/>
          <w:sz w:val="24"/>
          <w:szCs w:val="24"/>
          <w:lang w:val="en-US"/>
        </w:rPr>
        <w:t>的更改</w:t>
      </w:r>
      <w:r w:rsidR="00D70704" w:rsidRPr="00941F60">
        <w:rPr>
          <w:rFonts w:ascii="Songti TC" w:eastAsia="Songti TC" w:hAnsi="Songti TC" w:hint="eastAsia"/>
          <w:sz w:val="24"/>
          <w:szCs w:val="24"/>
          <w:lang w:val="en-US"/>
        </w:rPr>
        <w:t>被</w:t>
      </w:r>
      <w:r w:rsidR="0099396E" w:rsidRPr="00941F60">
        <w:rPr>
          <w:rFonts w:ascii="Songti TC" w:eastAsia="Songti TC" w:hAnsi="Songti TC" w:hint="eastAsia"/>
          <w:sz w:val="24"/>
          <w:szCs w:val="24"/>
          <w:lang w:val="en-US"/>
        </w:rPr>
        <w:t>整合</w:t>
      </w:r>
      <w:r w:rsidR="00197CBA" w:rsidRPr="00941F60">
        <w:rPr>
          <w:rFonts w:ascii="Songti TC" w:eastAsia="Songti TC" w:hAnsi="Songti TC" w:hint="eastAsia"/>
          <w:sz w:val="24"/>
          <w:szCs w:val="24"/>
          <w:lang w:val="en-US"/>
        </w:rPr>
        <w:t>进</w:t>
      </w:r>
      <w:r w:rsidR="00D70704" w:rsidRPr="00941F60">
        <w:rPr>
          <w:rFonts w:ascii="Songti TC" w:eastAsia="Songti TC" w:hAnsi="Songti TC" w:hint="eastAsia"/>
          <w:sz w:val="24"/>
          <w:szCs w:val="24"/>
          <w:lang w:val="en-US"/>
        </w:rPr>
        <w:t>正式的立法程序</w:t>
      </w:r>
      <w:r w:rsidR="00C44CF4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0279B3" w:rsidRPr="00941F60">
        <w:rPr>
          <w:rFonts w:ascii="Songti TC" w:eastAsia="Songti TC" w:hAnsi="Songti TC" w:hint="eastAsia"/>
          <w:sz w:val="24"/>
          <w:szCs w:val="24"/>
          <w:lang w:val="en-US"/>
        </w:rPr>
        <w:t>尽管如此，</w:t>
      </w:r>
      <w:r w:rsidR="00EF57F1" w:rsidRPr="00941F60">
        <w:rPr>
          <w:rFonts w:ascii="Songti TC" w:eastAsia="Songti TC" w:hAnsi="Songti TC" w:hint="eastAsia"/>
          <w:sz w:val="24"/>
          <w:szCs w:val="24"/>
          <w:lang w:val="en-US"/>
        </w:rPr>
        <w:t>这个概念</w:t>
      </w:r>
      <w:r w:rsidR="00CB0228" w:rsidRPr="00941F60">
        <w:rPr>
          <w:rFonts w:ascii="Songti TC" w:eastAsia="Songti TC" w:hAnsi="Songti TC" w:hint="eastAsia"/>
          <w:sz w:val="24"/>
          <w:szCs w:val="24"/>
          <w:lang w:val="en-US"/>
        </w:rPr>
        <w:t>存在着其优势：</w:t>
      </w:r>
      <w:r w:rsidR="00EF57F1" w:rsidRPr="00941F60">
        <w:rPr>
          <w:rFonts w:ascii="Songti TC" w:eastAsia="Songti TC" w:hAnsi="Songti TC" w:hint="eastAsia"/>
          <w:sz w:val="24"/>
          <w:szCs w:val="24"/>
          <w:lang w:val="en-US"/>
        </w:rPr>
        <w:t>鉴于其文化和政治的中立性，它可以适应许多</w:t>
      </w:r>
      <w:r w:rsidR="00AB7424" w:rsidRPr="00941F60">
        <w:rPr>
          <w:rFonts w:ascii="Songti TC" w:eastAsia="Songti TC" w:hAnsi="Songti TC" w:hint="eastAsia"/>
          <w:sz w:val="24"/>
          <w:szCs w:val="24"/>
          <w:lang w:val="en-US"/>
        </w:rPr>
        <w:t>类型</w:t>
      </w:r>
      <w:r w:rsidR="00EF57F1" w:rsidRPr="00941F60">
        <w:rPr>
          <w:rFonts w:ascii="Songti TC" w:eastAsia="Songti TC" w:hAnsi="Songti TC" w:hint="eastAsia"/>
          <w:sz w:val="24"/>
          <w:szCs w:val="24"/>
          <w:lang w:val="en-US"/>
        </w:rPr>
        <w:t>的国家，因此也适用于那些不赞同西方</w:t>
      </w:r>
      <w:r w:rsidR="00254216" w:rsidRPr="00941F60">
        <w:rPr>
          <w:rFonts w:ascii="Songti TC" w:eastAsia="Songti TC" w:hAnsi="Songti TC" w:hint="eastAsia"/>
          <w:sz w:val="24"/>
          <w:szCs w:val="24"/>
          <w:lang w:val="en-US"/>
        </w:rPr>
        <w:t>有关</w:t>
      </w:r>
      <w:r w:rsidR="00EF57F1" w:rsidRPr="00941F60">
        <w:rPr>
          <w:rFonts w:ascii="Songti TC" w:eastAsia="Songti TC" w:hAnsi="Songti TC" w:hint="eastAsia"/>
          <w:sz w:val="24"/>
          <w:szCs w:val="24"/>
          <w:lang w:val="en-US"/>
        </w:rPr>
        <w:t>个人自由和</w:t>
      </w:r>
      <w:r w:rsidR="00E44B76" w:rsidRPr="00941F60">
        <w:rPr>
          <w:rFonts w:ascii="Songti TC" w:eastAsia="Songti TC" w:hAnsi="Songti TC" w:hint="eastAsia"/>
          <w:sz w:val="24"/>
          <w:szCs w:val="24"/>
          <w:lang w:val="en-US"/>
        </w:rPr>
        <w:t>保障</w:t>
      </w:r>
      <w:r w:rsidR="00EF57F1" w:rsidRPr="00941F60">
        <w:rPr>
          <w:rFonts w:ascii="Songti TC" w:eastAsia="Songti TC" w:hAnsi="Songti TC" w:hint="eastAsia"/>
          <w:sz w:val="24"/>
          <w:szCs w:val="24"/>
          <w:lang w:val="en-US"/>
        </w:rPr>
        <w:t>不变的基本/人</w:t>
      </w:r>
      <w:r w:rsidR="00F936AB" w:rsidRPr="00941F60">
        <w:rPr>
          <w:rFonts w:ascii="Songti TC" w:eastAsia="Songti TC" w:hAnsi="Songti TC" w:hint="eastAsia"/>
          <w:sz w:val="24"/>
          <w:szCs w:val="24"/>
          <w:lang w:val="en-US"/>
        </w:rPr>
        <w:t>类</w:t>
      </w:r>
      <w:r w:rsidR="00EF57F1" w:rsidRPr="00941F60">
        <w:rPr>
          <w:rFonts w:ascii="Songti TC" w:eastAsia="Songti TC" w:hAnsi="Songti TC" w:hint="eastAsia"/>
          <w:sz w:val="24"/>
          <w:szCs w:val="24"/>
          <w:lang w:val="en-US"/>
        </w:rPr>
        <w:t>权</w:t>
      </w:r>
      <w:r w:rsidR="00F936AB" w:rsidRPr="00941F60">
        <w:rPr>
          <w:rFonts w:ascii="Songti TC" w:eastAsia="Songti TC" w:hAnsi="Songti TC" w:hint="eastAsia"/>
          <w:sz w:val="24"/>
          <w:szCs w:val="24"/>
          <w:lang w:val="en-US"/>
        </w:rPr>
        <w:t>利</w:t>
      </w:r>
      <w:r w:rsidR="00254216" w:rsidRPr="00941F60">
        <w:rPr>
          <w:rFonts w:ascii="Songti TC" w:eastAsia="Songti TC" w:hAnsi="Songti TC" w:hint="eastAsia"/>
          <w:sz w:val="24"/>
          <w:szCs w:val="24"/>
          <w:lang w:val="en-US"/>
        </w:rPr>
        <w:t>之</w:t>
      </w:r>
      <w:r w:rsidR="00EF57F1" w:rsidRPr="00941F60">
        <w:rPr>
          <w:rFonts w:ascii="Songti TC" w:eastAsia="Songti TC" w:hAnsi="Songti TC" w:hint="eastAsia"/>
          <w:sz w:val="24"/>
          <w:szCs w:val="24"/>
          <w:lang w:val="en-US"/>
        </w:rPr>
        <w:t>概念</w:t>
      </w:r>
      <w:r w:rsidR="00254216" w:rsidRPr="00941F60">
        <w:rPr>
          <w:rFonts w:ascii="Songti TC" w:eastAsia="Songti TC" w:hAnsi="Songti TC" w:hint="eastAsia"/>
          <w:sz w:val="24"/>
          <w:szCs w:val="24"/>
          <w:lang w:val="en-US"/>
        </w:rPr>
        <w:t>的国家。</w:t>
      </w:r>
      <w:r w:rsidR="00212D55" w:rsidRPr="00941F60">
        <w:rPr>
          <w:rFonts w:ascii="Songti TC" w:eastAsia="Songti TC" w:hAnsi="Songti TC" w:hint="eastAsia"/>
          <w:sz w:val="24"/>
          <w:szCs w:val="24"/>
          <w:lang w:val="en-US"/>
        </w:rPr>
        <w:t>借助这种方式，在世界大部分地区实施最低水平的法律确定性</w:t>
      </w:r>
      <w:r w:rsidR="00635FC9" w:rsidRPr="00941F60">
        <w:rPr>
          <w:rFonts w:ascii="Songti TC" w:eastAsia="Songti TC" w:hAnsi="Songti TC" w:hint="eastAsia"/>
          <w:sz w:val="24"/>
          <w:szCs w:val="24"/>
          <w:lang w:val="en-US"/>
        </w:rPr>
        <w:t>将得以实现</w:t>
      </w:r>
      <w:r w:rsidR="00212D55" w:rsidRPr="00941F60">
        <w:rPr>
          <w:rFonts w:ascii="Songti TC" w:eastAsia="Songti TC" w:hAnsi="Songti TC" w:hint="eastAsia"/>
          <w:sz w:val="24"/>
          <w:szCs w:val="24"/>
          <w:lang w:val="en-US"/>
        </w:rPr>
        <w:t>，这对于跨境贸易的运作和基于此</w:t>
      </w:r>
      <w:r w:rsidR="00212D55" w:rsidRPr="00941F60">
        <w:rPr>
          <w:rFonts w:ascii="Songti TC" w:eastAsia="Songti TC" w:hAnsi="Songti TC" w:hint="eastAsia"/>
          <w:sz w:val="24"/>
          <w:szCs w:val="24"/>
          <w:lang w:val="en-US"/>
        </w:rPr>
        <w:lastRenderedPageBreak/>
        <w:t>的经济发展</w:t>
      </w:r>
      <w:r w:rsidR="00635FC9" w:rsidRPr="00941F60">
        <w:rPr>
          <w:rFonts w:ascii="Songti TC" w:eastAsia="Songti TC" w:hAnsi="Songti TC" w:hint="eastAsia"/>
          <w:sz w:val="24"/>
          <w:szCs w:val="24"/>
          <w:lang w:val="en-US"/>
        </w:rPr>
        <w:t>而言</w:t>
      </w:r>
      <w:r w:rsidR="00212D55" w:rsidRPr="00941F60">
        <w:rPr>
          <w:rFonts w:ascii="Songti TC" w:eastAsia="Songti TC" w:hAnsi="Songti TC" w:hint="eastAsia"/>
          <w:sz w:val="24"/>
          <w:szCs w:val="24"/>
          <w:lang w:val="en-US"/>
        </w:rPr>
        <w:t>至关重要</w:t>
      </w:r>
      <w:r w:rsidR="00635FC9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</w:p>
    <w:p w14:paraId="2549586B" w14:textId="49B4C6E1" w:rsidR="00D904F6" w:rsidRPr="00941F60" w:rsidRDefault="00D904F6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不过，根据欧洲的理解</w:t>
      </w:r>
      <w:r w:rsidR="003B3DB5" w:rsidRPr="00941F60">
        <w:rPr>
          <w:rFonts w:ascii="Songti TC" w:eastAsia="Songti TC" w:hAnsi="Songti TC" w:hint="eastAsia"/>
          <w:sz w:val="24"/>
          <w:szCs w:val="24"/>
          <w:lang w:val="en-US"/>
        </w:rPr>
        <w:t>而言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="000F1D41" w:rsidRPr="00941F60">
        <w:rPr>
          <w:rFonts w:ascii="Songti TC" w:eastAsia="Songti TC" w:hAnsi="Songti TC" w:hint="eastAsia"/>
          <w:sz w:val="24"/>
          <w:szCs w:val="24"/>
          <w:lang w:val="en-US"/>
        </w:rPr>
        <w:t>这样一个</w:t>
      </w:r>
      <w:r w:rsidR="00F26A53" w:rsidRPr="00941F60">
        <w:rPr>
          <w:rFonts w:ascii="Songti TC" w:eastAsia="Songti TC" w:hAnsi="Songti TC" w:hint="eastAsia"/>
          <w:sz w:val="24"/>
          <w:szCs w:val="24"/>
          <w:lang w:val="en-US"/>
        </w:rPr>
        <w:t>形式</w:t>
      </w:r>
      <w:r w:rsidR="000F71ED" w:rsidRPr="00941F60">
        <w:rPr>
          <w:rFonts w:ascii="Songti TC" w:eastAsia="Songti TC" w:hAnsi="Songti TC" w:hint="eastAsia"/>
          <w:sz w:val="24"/>
          <w:szCs w:val="24"/>
          <w:lang w:val="en-US"/>
        </w:rPr>
        <w:t>上的</w:t>
      </w:r>
      <w:r w:rsidR="000F1D41" w:rsidRPr="00941F60">
        <w:rPr>
          <w:rFonts w:ascii="Songti TC" w:eastAsia="Songti TC" w:hAnsi="Songti TC" w:hint="eastAsia"/>
          <w:sz w:val="24"/>
          <w:szCs w:val="24"/>
          <w:lang w:val="en-US"/>
        </w:rPr>
        <w:t>法治概念是</w:t>
      </w:r>
      <w:r w:rsidR="00BF1B39" w:rsidRPr="00941F60">
        <w:rPr>
          <w:rFonts w:ascii="Songti TC" w:eastAsia="Songti TC" w:hAnsi="Songti TC" w:hint="eastAsia"/>
          <w:sz w:val="24"/>
          <w:szCs w:val="24"/>
          <w:lang w:val="en-US"/>
        </w:rPr>
        <w:t>不全面</w:t>
      </w:r>
      <w:r w:rsidR="000F1D41" w:rsidRPr="00941F60">
        <w:rPr>
          <w:rFonts w:ascii="Songti TC" w:eastAsia="Songti TC" w:hAnsi="Songti TC" w:hint="eastAsia"/>
          <w:sz w:val="24"/>
          <w:szCs w:val="24"/>
          <w:lang w:val="en-US"/>
        </w:rPr>
        <w:t>的。</w:t>
      </w:r>
      <w:r w:rsidR="002D6648" w:rsidRPr="00941F60">
        <w:rPr>
          <w:rFonts w:ascii="Songti TC" w:eastAsia="Songti TC" w:hAnsi="Songti TC" w:hint="eastAsia"/>
          <w:sz w:val="24"/>
          <w:szCs w:val="24"/>
          <w:lang w:val="en-US"/>
        </w:rPr>
        <w:t>即使是</w:t>
      </w:r>
      <w:r w:rsidR="00A753B1" w:rsidRPr="00941F60">
        <w:rPr>
          <w:rFonts w:ascii="Songti TC" w:eastAsia="Songti TC" w:hAnsi="Songti TC" w:hint="eastAsia"/>
          <w:sz w:val="24"/>
          <w:szCs w:val="24"/>
          <w:lang w:val="en-US"/>
        </w:rPr>
        <w:t>尤尔根·</w:t>
      </w:r>
      <w:r w:rsidR="002D6648" w:rsidRPr="00941F60">
        <w:rPr>
          <w:rFonts w:ascii="Songti TC" w:eastAsia="Songti TC" w:hAnsi="Songti TC" w:hint="eastAsia"/>
          <w:sz w:val="24"/>
          <w:szCs w:val="24"/>
          <w:lang w:val="en-US"/>
        </w:rPr>
        <w:t>哈贝马斯（</w:t>
      </w:r>
      <w:r w:rsidR="002D6648" w:rsidRPr="00E42DA2">
        <w:rPr>
          <w:rFonts w:ascii="Times" w:eastAsia="Songti TC" w:hAnsi="Times" w:hint="eastAsia"/>
          <w:sz w:val="24"/>
          <w:szCs w:val="24"/>
          <w:lang w:val="en-US"/>
        </w:rPr>
        <w:t>J</w:t>
      </w:r>
      <w:r w:rsidR="002D6648" w:rsidRPr="00E42DA2">
        <w:rPr>
          <w:rFonts w:ascii="Times" w:eastAsia="Songti TC" w:hAnsi="Times" w:hint="eastAsia"/>
          <w:sz w:val="24"/>
          <w:szCs w:val="24"/>
          <w:lang w:val="en-US"/>
        </w:rPr>
        <w:t>ü</w:t>
      </w:r>
      <w:proofErr w:type="spellStart"/>
      <w:r w:rsidR="002D6648" w:rsidRPr="00E42DA2">
        <w:rPr>
          <w:rFonts w:ascii="Times" w:eastAsia="Songti TC" w:hAnsi="Times" w:hint="eastAsia"/>
          <w:sz w:val="24"/>
          <w:szCs w:val="24"/>
          <w:lang w:val="en-US"/>
        </w:rPr>
        <w:t>rgen</w:t>
      </w:r>
      <w:proofErr w:type="spellEnd"/>
      <w:r w:rsidR="002D6648" w:rsidRPr="00E42DA2">
        <w:rPr>
          <w:rFonts w:ascii="Times" w:eastAsia="Songti TC" w:hAnsi="Times" w:hint="eastAsia"/>
          <w:sz w:val="24"/>
          <w:szCs w:val="24"/>
          <w:lang w:val="en-US"/>
        </w:rPr>
        <w:t xml:space="preserve"> Habermas</w:t>
      </w:r>
      <w:r w:rsidR="002D6648" w:rsidRPr="00941F60">
        <w:rPr>
          <w:rFonts w:ascii="Songti TC" w:eastAsia="Songti TC" w:hAnsi="Songti TC" w:hint="eastAsia"/>
          <w:sz w:val="24"/>
          <w:szCs w:val="24"/>
          <w:lang w:val="en-US"/>
        </w:rPr>
        <w:t>）主张的</w:t>
      </w:r>
      <w:r w:rsidR="00EC50DA" w:rsidRPr="00941F60">
        <w:rPr>
          <w:rFonts w:ascii="Songti TC" w:eastAsia="Songti TC" w:hAnsi="Songti TC" w:hint="eastAsia"/>
          <w:sz w:val="24"/>
          <w:szCs w:val="24"/>
          <w:lang w:val="en-US"/>
        </w:rPr>
        <w:t>对</w:t>
      </w:r>
      <w:r w:rsidR="002D6648" w:rsidRPr="00941F60">
        <w:rPr>
          <w:rFonts w:ascii="Songti TC" w:eastAsia="Songti TC" w:hAnsi="Songti TC" w:hint="eastAsia"/>
          <w:sz w:val="24"/>
          <w:szCs w:val="24"/>
          <w:lang w:val="en-US"/>
        </w:rPr>
        <w:t>形式合法性的延伸，要求立法者的民主合法性"...... "也</w:t>
      </w:r>
      <w:r w:rsidR="006D3BFF" w:rsidRPr="00941F60">
        <w:rPr>
          <w:rFonts w:ascii="Songti TC" w:eastAsia="Songti TC" w:hAnsi="Songti TC" w:hint="eastAsia"/>
          <w:sz w:val="24"/>
          <w:szCs w:val="24"/>
          <w:lang w:val="en-US"/>
        </w:rPr>
        <w:t>无法</w:t>
      </w:r>
      <w:r w:rsidR="00EC50DA" w:rsidRPr="00941F60">
        <w:rPr>
          <w:rFonts w:ascii="Songti TC" w:eastAsia="Songti TC" w:hAnsi="Songti TC" w:hint="eastAsia"/>
          <w:sz w:val="24"/>
          <w:szCs w:val="24"/>
          <w:lang w:val="en-US"/>
        </w:rPr>
        <w:t>弥补其不足</w:t>
      </w:r>
      <w:r w:rsidR="002D6648" w:rsidRPr="00941F60">
        <w:rPr>
          <w:rFonts w:ascii="Songti TC" w:eastAsia="Songti TC" w:hAnsi="Songti TC" w:hint="eastAsia"/>
          <w:sz w:val="24"/>
          <w:szCs w:val="24"/>
          <w:lang w:val="en-US"/>
        </w:rPr>
        <w:t>；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民主意志的形成确保了大多数人对法律的认可，但仅仅这一点并不适合</w:t>
      </w:r>
      <w:r w:rsidR="000573AE" w:rsidRPr="00941F60">
        <w:rPr>
          <w:rFonts w:ascii="Songti TC" w:eastAsia="Songti TC" w:hAnsi="Songti TC" w:hint="eastAsia"/>
          <w:sz w:val="24"/>
          <w:szCs w:val="24"/>
          <w:lang w:val="en-US"/>
        </w:rPr>
        <w:t>用来阻止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 xml:space="preserve"> </w:t>
      </w:r>
      <w:r w:rsidR="00F41621" w:rsidRPr="00941F60">
        <w:rPr>
          <w:rFonts w:ascii="Songti TC" w:eastAsia="Songti TC" w:hAnsi="Songti TC" w:hint="eastAsia"/>
          <w:sz w:val="24"/>
          <w:szCs w:val="24"/>
          <w:lang w:val="en-US"/>
        </w:rPr>
        <w:t>“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坏</w:t>
      </w:r>
      <w:r w:rsidR="00F41621" w:rsidRPr="00941F60">
        <w:rPr>
          <w:rFonts w:ascii="Songti TC" w:eastAsia="Songti TC" w:hAnsi="Songti TC" w:hint="eastAsia"/>
          <w:sz w:val="24"/>
          <w:szCs w:val="24"/>
          <w:lang w:val="en-US"/>
        </w:rPr>
        <w:t>”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法规；因此，除了形式和民主</w:t>
      </w:r>
      <w:r w:rsidR="008976D8" w:rsidRPr="00941F60">
        <w:rPr>
          <w:rFonts w:ascii="Songti TC" w:eastAsia="Songti TC" w:hAnsi="Songti TC" w:hint="eastAsia"/>
          <w:sz w:val="24"/>
          <w:szCs w:val="24"/>
          <w:lang w:val="en-US"/>
        </w:rPr>
        <w:t>的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要求之外，</w:t>
      </w:r>
      <w:r w:rsidR="008976D8" w:rsidRPr="00941F60">
        <w:rPr>
          <w:rFonts w:ascii="Songti TC" w:eastAsia="Songti TC" w:hAnsi="Songti TC" w:hint="eastAsia"/>
          <w:sz w:val="24"/>
          <w:szCs w:val="24"/>
          <w:lang w:val="en-US"/>
        </w:rPr>
        <w:t>我们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还需要一</w:t>
      </w:r>
      <w:r w:rsidR="00F36DC9" w:rsidRPr="00941F60">
        <w:rPr>
          <w:rFonts w:ascii="Songti TC" w:eastAsia="Songti TC" w:hAnsi="Songti TC" w:hint="eastAsia"/>
          <w:sz w:val="24"/>
          <w:szCs w:val="24"/>
          <w:lang w:val="en-US"/>
        </w:rPr>
        <w:t>种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额外的实质性</w:t>
      </w:r>
      <w:r w:rsidR="008976D8" w:rsidRPr="00941F60">
        <w:rPr>
          <w:rFonts w:ascii="Songti TC" w:eastAsia="Songti TC" w:hAnsi="Songti TC" w:hint="eastAsia"/>
          <w:sz w:val="24"/>
          <w:szCs w:val="24"/>
          <w:lang w:val="en-US"/>
        </w:rPr>
        <w:t>的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锚定，</w:t>
      </w:r>
      <w:r w:rsidR="00DF118E" w:rsidRPr="00941F60">
        <w:rPr>
          <w:rFonts w:ascii="Songti TC" w:eastAsia="Songti TC" w:hAnsi="Songti TC" w:hint="eastAsia"/>
          <w:sz w:val="24"/>
          <w:szCs w:val="24"/>
          <w:lang w:val="en-US"/>
        </w:rPr>
        <w:t>比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如</w:t>
      </w:r>
      <w:r w:rsidR="00F41621" w:rsidRPr="00941F60">
        <w:rPr>
          <w:rFonts w:ascii="Songti TC" w:eastAsia="Songti TC" w:hAnsi="Songti TC" w:hint="eastAsia"/>
          <w:sz w:val="24"/>
          <w:szCs w:val="24"/>
          <w:lang w:val="en-US"/>
        </w:rPr>
        <w:t>“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更厚</w:t>
      </w:r>
      <w:r w:rsidR="00F41621" w:rsidRPr="00941F60">
        <w:rPr>
          <w:rFonts w:ascii="Songti TC" w:eastAsia="Songti TC" w:hAnsi="Songti TC" w:hint="eastAsia"/>
          <w:sz w:val="24"/>
          <w:szCs w:val="24"/>
          <w:lang w:val="en-US"/>
        </w:rPr>
        <w:t>重”</w:t>
      </w:r>
      <w:r w:rsidR="00B14299" w:rsidRPr="00941F60">
        <w:rPr>
          <w:rFonts w:ascii="Songti TC" w:eastAsia="Songti TC" w:hAnsi="Songti TC" w:hint="eastAsia"/>
          <w:sz w:val="24"/>
          <w:szCs w:val="24"/>
          <w:lang w:val="en-US"/>
        </w:rPr>
        <w:t>（</w:t>
      </w:r>
      <w:r w:rsidR="00B14299" w:rsidRPr="00E42DA2">
        <w:rPr>
          <w:rFonts w:ascii="Times" w:eastAsia="Songti TC" w:hAnsi="Times" w:hint="eastAsia"/>
          <w:sz w:val="24"/>
          <w:szCs w:val="24"/>
          <w:lang w:val="en-US"/>
        </w:rPr>
        <w:t>thicker</w:t>
      </w:r>
      <w:r w:rsidR="00B14299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的实质性法治理论方法</w:t>
      </w:r>
      <w:r w:rsidR="00E34692" w:rsidRPr="00941F60">
        <w:rPr>
          <w:rFonts w:ascii="Songti TC" w:eastAsia="Songti TC" w:hAnsi="Songti TC" w:hint="eastAsia"/>
          <w:sz w:val="24"/>
          <w:szCs w:val="24"/>
          <w:lang w:val="en-US"/>
        </w:rPr>
        <w:t>之中所固有的</w:t>
      </w:r>
      <w:r w:rsidR="002F4FF5" w:rsidRPr="00941F60">
        <w:rPr>
          <w:rFonts w:ascii="Songti TC" w:eastAsia="Songti TC" w:hAnsi="Songti TC" w:hint="eastAsia"/>
          <w:sz w:val="24"/>
          <w:szCs w:val="24"/>
          <w:lang w:val="en-US"/>
        </w:rPr>
        <w:t>（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意涵）</w:t>
      </w:r>
      <w:r w:rsidR="00A27EBC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欧洲委员会将这一目前在欧洲占主导地位的方法表述如下：</w:t>
      </w:r>
      <w:r w:rsidR="00B15001" w:rsidRPr="00941F60">
        <w:rPr>
          <w:rFonts w:ascii="Songti TC" w:eastAsia="Songti TC" w:hAnsi="Songti TC" w:hint="eastAsia"/>
          <w:sz w:val="24"/>
          <w:szCs w:val="24"/>
          <w:lang w:val="en-US"/>
        </w:rPr>
        <w:t>“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法治......是三项基本原则之一......与多元民主和尊重人权并列；这三项原则</w:t>
      </w:r>
      <w:r w:rsidR="00A14821" w:rsidRPr="00941F60">
        <w:rPr>
          <w:rFonts w:ascii="Songti TC" w:eastAsia="Songti TC" w:hAnsi="Songti TC" w:hint="eastAsia"/>
          <w:sz w:val="24"/>
          <w:szCs w:val="24"/>
          <w:lang w:val="en-US"/>
        </w:rPr>
        <w:t>紧密相连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：维护和促进人权、民主和法治如今甚至被视为单一</w:t>
      </w:r>
      <w:r w:rsidR="000626BD" w:rsidRPr="00941F60">
        <w:rPr>
          <w:rFonts w:ascii="Songti TC" w:eastAsia="Songti TC" w:hAnsi="Songti TC" w:hint="eastAsia"/>
          <w:sz w:val="24"/>
          <w:szCs w:val="24"/>
          <w:lang w:val="en-US"/>
        </w:rPr>
        <w:t>的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目标......</w:t>
      </w:r>
      <w:r w:rsidR="00924E71" w:rsidRPr="00941F60">
        <w:rPr>
          <w:rFonts w:ascii="Songti TC" w:eastAsia="Songti TC" w:hAnsi="Songti TC" w:hint="eastAsia"/>
          <w:sz w:val="24"/>
          <w:szCs w:val="24"/>
          <w:lang w:val="en-US"/>
        </w:rPr>
        <w:t>在这里</w:t>
      </w:r>
      <w:r w:rsidR="00924E71" w:rsidRPr="00941F60">
        <w:rPr>
          <w:rFonts w:ascii="Songti TC" w:eastAsia="Songti TC" w:hAnsi="Songti TC"/>
          <w:sz w:val="24"/>
          <w:szCs w:val="24"/>
          <w:lang w:val="en-US"/>
        </w:rPr>
        <w:t>...</w:t>
      </w:r>
      <w:r w:rsidR="00271C70" w:rsidRPr="00941F60">
        <w:rPr>
          <w:rFonts w:ascii="Songti TC" w:eastAsia="Songti TC" w:hAnsi="Songti TC"/>
          <w:sz w:val="24"/>
          <w:szCs w:val="24"/>
          <w:lang w:val="en-US"/>
        </w:rPr>
        <w:t>.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没有民主和尊重人权就不可能有法治......</w:t>
      </w:r>
      <w:r w:rsidR="00924E71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8309D8" w:rsidRPr="00941F60">
        <w:rPr>
          <w:rFonts w:ascii="Songti TC" w:eastAsia="Songti TC" w:hAnsi="Songti TC" w:hint="eastAsia"/>
          <w:sz w:val="24"/>
          <w:szCs w:val="24"/>
          <w:lang w:val="en-US"/>
        </w:rPr>
        <w:t>”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因此，</w:t>
      </w:r>
      <w:r w:rsidR="00271C70" w:rsidRPr="00941F60">
        <w:rPr>
          <w:rFonts w:ascii="Songti TC" w:eastAsia="Songti TC" w:hAnsi="Songti TC" w:hint="eastAsia"/>
          <w:sz w:val="24"/>
          <w:szCs w:val="24"/>
          <w:lang w:val="en-US"/>
        </w:rPr>
        <w:t>形式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法治意义上的法治</w:t>
      </w:r>
      <w:r w:rsidR="003D16C0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与民主</w:t>
      </w:r>
      <w:r w:rsidR="008309D8" w:rsidRPr="00941F60">
        <w:rPr>
          <w:rFonts w:ascii="Songti TC" w:eastAsia="Songti TC" w:hAnsi="Songti TC" w:hint="eastAsia"/>
          <w:sz w:val="24"/>
          <w:szCs w:val="24"/>
          <w:lang w:val="en-US"/>
        </w:rPr>
        <w:t>共同体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和个人权利的保障</w:t>
      </w:r>
      <w:r w:rsidR="003D16C0" w:rsidRPr="00941F60">
        <w:rPr>
          <w:rFonts w:ascii="Songti TC" w:eastAsia="Songti TC" w:hAnsi="Songti TC" w:hint="eastAsia"/>
          <w:sz w:val="24"/>
          <w:szCs w:val="24"/>
          <w:lang w:val="en-US"/>
        </w:rPr>
        <w:t>，共同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构成了不可分割的 "三</w:t>
      </w:r>
      <w:r w:rsidR="003D16C0" w:rsidRPr="00941F60">
        <w:rPr>
          <w:rFonts w:ascii="Songti TC" w:eastAsia="Songti TC" w:hAnsi="Songti TC" w:hint="eastAsia"/>
          <w:sz w:val="24"/>
          <w:szCs w:val="24"/>
          <w:lang w:val="en-US"/>
        </w:rPr>
        <w:t>执政者</w:t>
      </w:r>
      <w:r w:rsidR="00C50ABF" w:rsidRPr="00941F60">
        <w:rPr>
          <w:rFonts w:ascii="Songti TC" w:eastAsia="Songti TC" w:hAnsi="Songti TC" w:hint="eastAsia"/>
          <w:sz w:val="24"/>
          <w:szCs w:val="24"/>
          <w:lang w:val="en-US"/>
        </w:rPr>
        <w:t>"</w:t>
      </w:r>
      <w:r w:rsidR="003D16C0" w:rsidRPr="00941F60">
        <w:rPr>
          <w:rFonts w:ascii="Songti TC" w:eastAsia="Songti TC" w:hAnsi="Songti TC" w:hint="eastAsia"/>
          <w:sz w:val="24"/>
          <w:szCs w:val="24"/>
          <w:lang w:val="en-US"/>
        </w:rPr>
        <w:t>（</w:t>
      </w:r>
      <w:r w:rsidR="003D16C0" w:rsidRPr="00E42DA2">
        <w:rPr>
          <w:rFonts w:ascii="Times" w:eastAsia="Songti TC" w:hAnsi="Times"/>
          <w:sz w:val="24"/>
          <w:szCs w:val="24"/>
          <w:lang w:val="en-US"/>
        </w:rPr>
        <w:t>triumvirs</w:t>
      </w:r>
      <w:r w:rsidR="003D16C0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="00E42DA2">
        <w:rPr>
          <w:rFonts w:ascii="Songti TC" w:eastAsia="Songti TC" w:hAnsi="Songti TC" w:hint="eastAsia"/>
          <w:sz w:val="24"/>
          <w:szCs w:val="24"/>
          <w:lang w:val="en-US"/>
        </w:rPr>
        <w:t>。</w:t>
      </w:r>
    </w:p>
    <w:p w14:paraId="711BBB2A" w14:textId="39D60FE2" w:rsidR="00F66A36" w:rsidRPr="00941F60" w:rsidRDefault="00F66A36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由于</w:t>
      </w:r>
      <w:r w:rsidR="006C711E" w:rsidRPr="00941F60">
        <w:rPr>
          <w:rFonts w:ascii="Songti TC" w:eastAsia="Songti TC" w:hAnsi="Songti TC" w:hint="eastAsia"/>
          <w:sz w:val="24"/>
          <w:szCs w:val="24"/>
          <w:lang w:val="en-US"/>
        </w:rPr>
        <w:t>一面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与民主</w:t>
      </w:r>
      <w:r w:rsidR="006C711E" w:rsidRPr="00941F60">
        <w:rPr>
          <w:rFonts w:ascii="Songti TC" w:eastAsia="Songti TC" w:hAnsi="Songti TC" w:hint="eastAsia"/>
          <w:sz w:val="24"/>
          <w:szCs w:val="24"/>
          <w:lang w:val="en-US"/>
        </w:rPr>
        <w:t>相链接，一面尊重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对个人人权，法治的自我理解得到了扩展。</w:t>
      </w:r>
      <w:r w:rsidR="001502F9" w:rsidRPr="00941F60">
        <w:rPr>
          <w:rFonts w:ascii="Songti TC" w:eastAsia="Songti TC" w:hAnsi="Songti TC" w:hint="eastAsia"/>
          <w:sz w:val="24"/>
          <w:szCs w:val="24"/>
          <w:lang w:val="en-US"/>
        </w:rPr>
        <w:t>如此一来，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它还有助于保障基本的程序性权利或 "司法人权"，如诉诸法律的权利、发表意见的权利、</w:t>
      </w:r>
      <w:r w:rsidR="008D00A5" w:rsidRPr="00941F60">
        <w:rPr>
          <w:rFonts w:ascii="Songti TC" w:eastAsia="Songti TC" w:hAnsi="Songti TC" w:hint="eastAsia"/>
          <w:sz w:val="24"/>
          <w:szCs w:val="24"/>
          <w:lang w:val="en-US"/>
        </w:rPr>
        <w:t>“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 xml:space="preserve">一罪不二审 </w:t>
      </w:r>
      <w:r w:rsidR="008D00A5" w:rsidRPr="00941F60">
        <w:rPr>
          <w:rFonts w:ascii="Songti TC" w:eastAsia="Songti TC" w:hAnsi="Songti TC" w:hint="eastAsia"/>
          <w:sz w:val="24"/>
          <w:szCs w:val="24"/>
          <w:lang w:val="en-US"/>
        </w:rPr>
        <w:t>”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的刑法原则、无罪推定或公平审判的权利，以及其</w:t>
      </w:r>
      <w:r w:rsidR="001502F9" w:rsidRPr="00941F60">
        <w:rPr>
          <w:rFonts w:ascii="Songti TC" w:eastAsia="Songti TC" w:hAnsi="Songti TC" w:hint="eastAsia"/>
          <w:sz w:val="24"/>
          <w:szCs w:val="24"/>
          <w:lang w:val="en-US"/>
        </w:rPr>
        <w:t>它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权利。</w:t>
      </w:r>
      <w:r w:rsidR="008D00A5" w:rsidRPr="00941F60">
        <w:rPr>
          <w:rFonts w:ascii="Songti TC" w:eastAsia="Songti TC" w:hAnsi="Songti TC" w:hint="eastAsia"/>
          <w:sz w:val="24"/>
          <w:szCs w:val="24"/>
          <w:lang w:val="en-US"/>
        </w:rPr>
        <w:t>在欧洲一体化和合作的框架内部——正如它在欧洲联盟和欧洲委员会以及欧洲人权法院（在第二次世界大战后负责解释《欧洲人权公约》）所体现的那样</w:t>
      </w:r>
      <w:r w:rsidR="00FD5754" w:rsidRPr="00941F60">
        <w:rPr>
          <w:rFonts w:ascii="Songti TC" w:eastAsia="Songti TC" w:hAnsi="Songti TC" w:hint="eastAsia"/>
          <w:sz w:val="24"/>
          <w:szCs w:val="24"/>
          <w:lang w:val="en-US"/>
        </w:rPr>
        <w:t>——</w:t>
      </w:r>
      <w:r w:rsidR="008D00A5" w:rsidRPr="00941F60">
        <w:rPr>
          <w:rFonts w:ascii="Songti TC" w:eastAsia="Songti TC" w:hAnsi="Songti TC" w:hint="eastAsia"/>
          <w:sz w:val="24"/>
          <w:szCs w:val="24"/>
          <w:lang w:val="en-US"/>
        </w:rPr>
        <w:t>传统上更倾向于程序和形式的盎格鲁</w:t>
      </w:r>
      <w:r w:rsidR="00FD5754" w:rsidRPr="00941F60">
        <w:rPr>
          <w:rFonts w:ascii="Songti TC" w:eastAsia="Songti TC" w:hAnsi="Songti TC" w:hint="eastAsia"/>
          <w:sz w:val="24"/>
          <w:szCs w:val="24"/>
          <w:lang w:val="en-US"/>
        </w:rPr>
        <w:t>-</w:t>
      </w:r>
      <w:r w:rsidR="008D00A5" w:rsidRPr="00941F60">
        <w:rPr>
          <w:rFonts w:ascii="Songti TC" w:eastAsia="Songti TC" w:hAnsi="Songti TC" w:hint="eastAsia"/>
          <w:sz w:val="24"/>
          <w:szCs w:val="24"/>
          <w:lang w:val="en-US"/>
        </w:rPr>
        <w:t>撒克逊法治与欧洲大陆</w:t>
      </w:r>
      <w:r w:rsidR="003F6FBD" w:rsidRPr="00941F60">
        <w:rPr>
          <w:rFonts w:ascii="Songti TC" w:eastAsia="Songti TC" w:hAnsi="Songti TC" w:hint="eastAsia"/>
          <w:sz w:val="24"/>
          <w:szCs w:val="24"/>
          <w:lang w:val="en-US"/>
        </w:rPr>
        <w:t>对其的</w:t>
      </w:r>
      <w:r w:rsidR="008D00A5" w:rsidRPr="00941F60">
        <w:rPr>
          <w:rFonts w:ascii="Songti TC" w:eastAsia="Songti TC" w:hAnsi="Songti TC" w:hint="eastAsia"/>
          <w:sz w:val="24"/>
          <w:szCs w:val="24"/>
          <w:lang w:val="en-US"/>
        </w:rPr>
        <w:t>理解日益融合，</w:t>
      </w:r>
      <w:r w:rsidR="00FD5754" w:rsidRPr="00941F60">
        <w:rPr>
          <w:rFonts w:ascii="Songti TC" w:eastAsia="Songti TC" w:hAnsi="Songti TC" w:hint="eastAsia"/>
          <w:sz w:val="24"/>
          <w:szCs w:val="24"/>
          <w:lang w:val="en-US"/>
        </w:rPr>
        <w:t>而</w:t>
      </w:r>
      <w:r w:rsidR="008D00A5" w:rsidRPr="00941F60">
        <w:rPr>
          <w:rFonts w:ascii="Songti TC" w:eastAsia="Songti TC" w:hAnsi="Songti TC" w:hint="eastAsia"/>
          <w:sz w:val="24"/>
          <w:szCs w:val="24"/>
          <w:lang w:val="en-US"/>
        </w:rPr>
        <w:t>后者遵循德国的</w:t>
      </w:r>
      <w:r w:rsidR="00460218" w:rsidRPr="00941F60">
        <w:rPr>
          <w:rFonts w:ascii="Songti TC" w:eastAsia="Songti TC" w:hAnsi="Songti TC" w:hint="eastAsia"/>
          <w:sz w:val="24"/>
          <w:szCs w:val="24"/>
          <w:lang w:val="en-US"/>
        </w:rPr>
        <w:t>“</w:t>
      </w:r>
      <w:r w:rsidR="00B66365" w:rsidRPr="00941F60">
        <w:rPr>
          <w:rFonts w:ascii="Songti TC" w:eastAsia="Songti TC" w:hAnsi="Songti TC" w:hint="eastAsia"/>
          <w:sz w:val="24"/>
          <w:szCs w:val="24"/>
          <w:lang w:val="en-US"/>
        </w:rPr>
        <w:t>法治国家</w:t>
      </w:r>
      <w:r w:rsidR="001F5E62" w:rsidRPr="00941F60">
        <w:rPr>
          <w:rFonts w:ascii="Songti TC" w:eastAsia="Songti TC" w:hAnsi="Songti TC" w:hint="eastAsia"/>
          <w:sz w:val="24"/>
          <w:szCs w:val="24"/>
          <w:lang w:val="en-US"/>
        </w:rPr>
        <w:t>”</w:t>
      </w:r>
      <w:r w:rsidR="00B66365" w:rsidRPr="00941F60">
        <w:rPr>
          <w:rFonts w:ascii="Songti TC" w:eastAsia="Songti TC" w:hAnsi="Songti TC" w:hint="eastAsia"/>
          <w:sz w:val="24"/>
          <w:szCs w:val="24"/>
          <w:lang w:val="en-US"/>
        </w:rPr>
        <w:t>（</w:t>
      </w:r>
      <w:proofErr w:type="spellStart"/>
      <w:r w:rsidR="00B66365" w:rsidRPr="00E42DA2">
        <w:rPr>
          <w:rFonts w:ascii="Times" w:eastAsia="Songti TC" w:hAnsi="Times" w:hint="eastAsia"/>
          <w:sz w:val="24"/>
          <w:szCs w:val="24"/>
          <w:lang w:val="en-US"/>
        </w:rPr>
        <w:t>Rechtsstaat</w:t>
      </w:r>
      <w:proofErr w:type="spellEnd"/>
      <w:r w:rsidR="00B66365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="008D00A5" w:rsidRPr="00941F60">
        <w:rPr>
          <w:rFonts w:ascii="Songti TC" w:eastAsia="Songti TC" w:hAnsi="Songti TC" w:hint="eastAsia"/>
          <w:sz w:val="24"/>
          <w:szCs w:val="24"/>
          <w:lang w:val="en-US"/>
        </w:rPr>
        <w:t xml:space="preserve">和/或法国的 </w:t>
      </w:r>
      <w:r w:rsidR="00C14BBE" w:rsidRPr="00941F60">
        <w:rPr>
          <w:rFonts w:ascii="Songti TC" w:eastAsia="Songti TC" w:hAnsi="Songti TC" w:hint="eastAsia"/>
          <w:sz w:val="24"/>
          <w:szCs w:val="24"/>
          <w:lang w:val="en-US"/>
        </w:rPr>
        <w:t>“法治之国”（</w:t>
      </w:r>
      <w:r w:rsidR="00C14BBE" w:rsidRPr="00E42DA2">
        <w:rPr>
          <w:rFonts w:ascii="Times" w:eastAsia="Songti TC" w:hAnsi="Times" w:hint="eastAsia"/>
          <w:sz w:val="24"/>
          <w:szCs w:val="24"/>
          <w:lang w:val="en-US"/>
        </w:rPr>
        <w:t>État de Droit</w:t>
      </w:r>
      <w:r w:rsidR="00C14BBE" w:rsidRPr="00E42DA2">
        <w:rPr>
          <w:rFonts w:ascii="Times" w:eastAsia="Songti TC" w:hAnsi="Times" w:hint="eastAsia"/>
          <w:sz w:val="24"/>
          <w:szCs w:val="24"/>
          <w:lang w:val="en-US"/>
        </w:rPr>
        <w:t>）</w:t>
      </w:r>
      <w:r w:rsidR="008D00A5" w:rsidRPr="00E42DA2">
        <w:rPr>
          <w:rFonts w:ascii="Times" w:eastAsia="Songti TC" w:hAnsi="Times" w:hint="eastAsia"/>
          <w:sz w:val="24"/>
          <w:szCs w:val="24"/>
          <w:lang w:val="en-US"/>
        </w:rPr>
        <w:t>，</w:t>
      </w:r>
      <w:r w:rsidR="00A50F3C" w:rsidRPr="00941F60">
        <w:rPr>
          <w:rFonts w:ascii="Songti TC" w:eastAsia="Songti TC" w:hAnsi="Songti TC" w:hint="eastAsia"/>
          <w:sz w:val="24"/>
          <w:szCs w:val="24"/>
          <w:lang w:val="en-US"/>
        </w:rPr>
        <w:t>在法治方面整合了对（</w:t>
      </w:r>
      <w:r w:rsidR="0048259F" w:rsidRPr="00941F60">
        <w:rPr>
          <w:rFonts w:ascii="Songti TC" w:eastAsia="Songti TC" w:hAnsi="Songti TC" w:hint="eastAsia"/>
          <w:sz w:val="24"/>
          <w:szCs w:val="24"/>
          <w:lang w:val="en-US"/>
        </w:rPr>
        <w:t>核心</w:t>
      </w:r>
      <w:r w:rsidR="00A50F3C" w:rsidRPr="00941F60">
        <w:rPr>
          <w:rFonts w:ascii="Songti TC" w:eastAsia="Songti TC" w:hAnsi="Songti TC" w:hint="eastAsia"/>
          <w:sz w:val="24"/>
          <w:szCs w:val="24"/>
          <w:lang w:val="en-US"/>
        </w:rPr>
        <w:t>）基本权利的保护</w:t>
      </w:r>
      <w:r w:rsidR="00690765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3F6FBD" w:rsidRPr="00941F60">
        <w:rPr>
          <w:rFonts w:ascii="Songti TC" w:eastAsia="Songti TC" w:hAnsi="Songti TC" w:hint="eastAsia"/>
          <w:sz w:val="24"/>
          <w:szCs w:val="24"/>
          <w:lang w:val="en-US"/>
        </w:rPr>
        <w:t>《欧洲人权公约》尤其倾向于将人权保护与法治相互联系：“一个基于法治的国家有责任采取必要的措施，在其领土之中维护法律，确保所有人的安全和人权</w:t>
      </w:r>
      <w:r w:rsidR="008D28D5" w:rsidRPr="00941F60">
        <w:rPr>
          <w:rFonts w:ascii="Songti TC" w:eastAsia="Songti TC" w:hAnsi="Songti TC" w:hint="eastAsia"/>
          <w:sz w:val="24"/>
          <w:szCs w:val="24"/>
          <w:lang w:val="en-US"/>
        </w:rPr>
        <w:t>的享受</w:t>
      </w:r>
      <w:r w:rsidR="003F6FBD" w:rsidRPr="00941F60">
        <w:rPr>
          <w:rFonts w:ascii="Songti TC" w:eastAsia="Songti TC" w:hAnsi="Songti TC" w:hint="eastAsia"/>
          <w:sz w:val="24"/>
          <w:szCs w:val="24"/>
          <w:lang w:val="en-US"/>
        </w:rPr>
        <w:t>。”</w:t>
      </w:r>
      <w:r w:rsidR="00487547" w:rsidRPr="00941F60">
        <w:rPr>
          <w:rFonts w:ascii="Songti TC" w:eastAsia="Songti TC" w:hAnsi="Songti TC" w:hint="eastAsia"/>
          <w:sz w:val="24"/>
          <w:szCs w:val="24"/>
          <w:lang w:val="en-US"/>
        </w:rPr>
        <w:t>而人权这一术语</w:t>
      </w:r>
      <w:r w:rsidR="008D28D5" w:rsidRPr="00941F60">
        <w:rPr>
          <w:rFonts w:ascii="Songti TC" w:eastAsia="Songti TC" w:hAnsi="Songti TC" w:hint="eastAsia"/>
          <w:sz w:val="24"/>
          <w:szCs w:val="24"/>
          <w:lang w:val="en-US"/>
        </w:rPr>
        <w:t>，它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通常代表</w:t>
      </w:r>
      <w:r w:rsidR="00124EE0" w:rsidRPr="00941F60">
        <w:rPr>
          <w:rFonts w:ascii="Songti TC" w:eastAsia="Songti TC" w:hAnsi="Songti TC" w:hint="eastAsia"/>
          <w:sz w:val="24"/>
          <w:szCs w:val="24"/>
          <w:lang w:val="en-US"/>
        </w:rPr>
        <w:t>先</w:t>
      </w:r>
      <w:r w:rsidR="00101083" w:rsidRPr="00941F60">
        <w:rPr>
          <w:rFonts w:ascii="Songti TC" w:eastAsia="Songti TC" w:hAnsi="Songti TC" w:hint="eastAsia"/>
          <w:sz w:val="24"/>
          <w:szCs w:val="24"/>
          <w:lang w:val="en-US"/>
        </w:rPr>
        <w:t>实</w:t>
      </w:r>
      <w:r w:rsidR="007F5FF2" w:rsidRPr="00941F60">
        <w:rPr>
          <w:rFonts w:ascii="Songti TC" w:eastAsia="Songti TC" w:hAnsi="Songti TC" w:hint="eastAsia"/>
          <w:sz w:val="24"/>
          <w:szCs w:val="24"/>
          <w:lang w:val="en-US"/>
        </w:rPr>
        <w:t>在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法</w:t>
      </w:r>
      <w:r w:rsidR="00124EE0" w:rsidRPr="00941F60">
        <w:rPr>
          <w:rFonts w:ascii="Songti TC" w:eastAsia="Songti TC" w:hAnsi="Songti TC" w:hint="eastAsia"/>
          <w:sz w:val="24"/>
          <w:szCs w:val="24"/>
          <w:lang w:val="en-US"/>
        </w:rPr>
        <w:t>（</w:t>
      </w:r>
      <w:r w:rsidR="00124EE0" w:rsidRPr="00E42DA2">
        <w:rPr>
          <w:rFonts w:ascii="Times" w:eastAsia="Songti TC" w:hAnsi="Times"/>
          <w:sz w:val="24"/>
          <w:szCs w:val="24"/>
          <w:lang w:val="en-US"/>
        </w:rPr>
        <w:t>pre-positive law</w:t>
      </w:r>
      <w:r w:rsidR="00124EE0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，即不受（简单）立法约束的法律，因为它是在宪法中</w:t>
      </w:r>
      <w:r w:rsidR="00DF1BE6" w:rsidRPr="00941F60">
        <w:rPr>
          <w:rFonts w:ascii="Songti TC" w:eastAsia="Songti TC" w:hAnsi="Songti TC" w:hint="eastAsia"/>
          <w:sz w:val="24"/>
          <w:szCs w:val="24"/>
          <w:lang w:val="en-US"/>
        </w:rPr>
        <w:t>、</w:t>
      </w:r>
      <w:r w:rsidR="00EF076C" w:rsidRPr="00941F60">
        <w:rPr>
          <w:rFonts w:ascii="Songti TC" w:eastAsia="Songti TC" w:hAnsi="Songti TC" w:hint="eastAsia"/>
          <w:sz w:val="24"/>
          <w:szCs w:val="24"/>
          <w:lang w:val="en-US"/>
        </w:rPr>
        <w:t>或</w:t>
      </w:r>
      <w:r w:rsidR="002A7B05" w:rsidRPr="00941F60">
        <w:rPr>
          <w:rFonts w:ascii="Songti TC" w:eastAsia="Songti TC" w:hAnsi="Songti TC" w:hint="eastAsia"/>
          <w:sz w:val="24"/>
          <w:szCs w:val="24"/>
          <w:lang w:val="en-US"/>
        </w:rPr>
        <w:t>是</w:t>
      </w:r>
      <w:r w:rsidR="00DF1BE6" w:rsidRPr="00941F60">
        <w:rPr>
          <w:rFonts w:ascii="Songti TC" w:eastAsia="Songti TC" w:hAnsi="Songti TC" w:hint="eastAsia"/>
          <w:sz w:val="24"/>
          <w:szCs w:val="24"/>
          <w:lang w:val="en-US"/>
        </w:rPr>
        <w:t>在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传统</w:t>
      </w:r>
      <w:r w:rsidR="002A7B05" w:rsidRPr="00941F60">
        <w:rPr>
          <w:rFonts w:ascii="Songti TC" w:eastAsia="Songti TC" w:hAnsi="Songti TC" w:hint="eastAsia"/>
          <w:sz w:val="24"/>
          <w:szCs w:val="24"/>
          <w:lang w:val="en-US"/>
        </w:rPr>
        <w:t>中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发展</w:t>
      </w:r>
      <w:r w:rsidR="00101083" w:rsidRPr="00941F60">
        <w:rPr>
          <w:rFonts w:ascii="Songti TC" w:eastAsia="Songti TC" w:hAnsi="Songti TC" w:hint="eastAsia"/>
          <w:sz w:val="24"/>
          <w:szCs w:val="24"/>
          <w:lang w:val="en-US"/>
        </w:rPr>
        <w:t>出来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的普通法</w:t>
      </w:r>
      <w:r w:rsidR="00DF1BE6" w:rsidRPr="00941F60">
        <w:rPr>
          <w:rFonts w:ascii="Songti TC" w:eastAsia="Songti TC" w:hAnsi="Songti TC" w:hint="eastAsia"/>
          <w:sz w:val="24"/>
          <w:szCs w:val="24"/>
          <w:lang w:val="en-US"/>
        </w:rPr>
        <w:t>中被规定的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lastRenderedPageBreak/>
        <w:t>既然</w:t>
      </w:r>
      <w:r w:rsidR="00E077FE" w:rsidRPr="00941F60">
        <w:rPr>
          <w:rFonts w:ascii="Songti TC" w:eastAsia="Songti TC" w:hAnsi="Songti TC" w:hint="eastAsia"/>
          <w:sz w:val="24"/>
          <w:szCs w:val="24"/>
          <w:lang w:val="en-US"/>
        </w:rPr>
        <w:t>上位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法既成为国家行为的标准，又成为国家行为的界限，</w:t>
      </w:r>
      <w:r w:rsidR="00DF1BE6" w:rsidRPr="00941F60">
        <w:rPr>
          <w:rFonts w:ascii="Songti TC" w:eastAsia="Songti TC" w:hAnsi="Songti TC" w:hint="eastAsia"/>
          <w:sz w:val="24"/>
          <w:szCs w:val="24"/>
          <w:lang w:val="en-US"/>
        </w:rPr>
        <w:t>那么如此一来，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这样的法律只有在不与上位法相抵触的情况下</w:t>
      </w:r>
      <w:r w:rsidR="00E236C4" w:rsidRPr="00941F60">
        <w:rPr>
          <w:rFonts w:ascii="Songti TC" w:eastAsia="Songti TC" w:hAnsi="Songti TC" w:hint="eastAsia"/>
          <w:sz w:val="24"/>
          <w:szCs w:val="24"/>
          <w:lang w:val="en-US"/>
        </w:rPr>
        <w:t>方才</w:t>
      </w:r>
      <w:r w:rsidR="0083186F" w:rsidRPr="00941F60">
        <w:rPr>
          <w:rFonts w:ascii="Songti TC" w:eastAsia="Songti TC" w:hAnsi="Songti TC" w:hint="eastAsia"/>
          <w:sz w:val="24"/>
          <w:szCs w:val="24"/>
          <w:lang w:val="en-US"/>
        </w:rPr>
        <w:t>有效。</w:t>
      </w:r>
    </w:p>
    <w:p w14:paraId="27736299" w14:textId="6DB67A30" w:rsidR="006921AB" w:rsidRPr="00941F60" w:rsidRDefault="006921AB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以这种路径</w:t>
      </w:r>
      <w:r w:rsidR="00E236C4" w:rsidRPr="00941F60">
        <w:rPr>
          <w:rFonts w:ascii="Songti TC" w:eastAsia="Songti TC" w:hAnsi="Songti TC" w:hint="eastAsia"/>
          <w:sz w:val="24"/>
          <w:szCs w:val="24"/>
          <w:lang w:val="en-US"/>
        </w:rPr>
        <w:t>和</w:t>
      </w:r>
      <w:r w:rsidR="005E7817" w:rsidRPr="00941F60">
        <w:rPr>
          <w:rFonts w:ascii="Songti TC" w:eastAsia="Songti TC" w:hAnsi="Songti TC" w:hint="eastAsia"/>
          <w:sz w:val="24"/>
          <w:szCs w:val="24"/>
          <w:lang w:val="en-US"/>
        </w:rPr>
        <w:t>欧洲的视角来理解的话，法治基于三个核心支柱</w:t>
      </w:r>
      <w:r w:rsidR="00885FA3" w:rsidRPr="00941F60">
        <w:rPr>
          <w:rFonts w:ascii="Songti TC" w:eastAsia="Songti TC" w:hAnsi="Songti TC" w:hint="eastAsia"/>
          <w:sz w:val="24"/>
          <w:szCs w:val="24"/>
          <w:lang w:val="en-US"/>
        </w:rPr>
        <w:t>。除却上文提到的合法性（合法性原则）和正当程序的形式要求外，以 "独立和公正的司法机构 "为形式的第三个支柱</w:t>
      </w:r>
      <w:r w:rsidR="00C64717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="00885FA3" w:rsidRPr="00941F60">
        <w:rPr>
          <w:rFonts w:ascii="Songti TC" w:eastAsia="Songti TC" w:hAnsi="Songti TC" w:hint="eastAsia"/>
          <w:sz w:val="24"/>
          <w:szCs w:val="24"/>
          <w:lang w:val="en-US"/>
        </w:rPr>
        <w:t>在确定法律的</w:t>
      </w:r>
      <w:r w:rsidR="00C64717" w:rsidRPr="00941F60">
        <w:rPr>
          <w:rFonts w:ascii="Songti TC" w:eastAsia="Songti TC" w:hAnsi="Songti TC" w:hint="eastAsia"/>
          <w:sz w:val="24"/>
          <w:szCs w:val="24"/>
          <w:lang w:val="en-US"/>
        </w:rPr>
        <w:t>许可</w:t>
      </w:r>
      <w:r w:rsidR="00885FA3" w:rsidRPr="00941F60">
        <w:rPr>
          <w:rFonts w:ascii="Songti TC" w:eastAsia="Songti TC" w:hAnsi="Songti TC" w:hint="eastAsia"/>
          <w:sz w:val="24"/>
          <w:szCs w:val="24"/>
          <w:lang w:val="en-US"/>
        </w:rPr>
        <w:t>内容和法律的</w:t>
      </w:r>
      <w:r w:rsidR="00C64717" w:rsidRPr="00941F60">
        <w:rPr>
          <w:rFonts w:ascii="Songti TC" w:eastAsia="Songti TC" w:hAnsi="Songti TC" w:hint="eastAsia"/>
          <w:sz w:val="24"/>
          <w:szCs w:val="24"/>
          <w:lang w:val="en-US"/>
        </w:rPr>
        <w:t>强制</w:t>
      </w:r>
      <w:r w:rsidR="00885FA3" w:rsidRPr="00941F60">
        <w:rPr>
          <w:rFonts w:ascii="Songti TC" w:eastAsia="Songti TC" w:hAnsi="Songti TC" w:hint="eastAsia"/>
          <w:sz w:val="24"/>
          <w:szCs w:val="24"/>
          <w:lang w:val="en-US"/>
        </w:rPr>
        <w:t>执行方面</w:t>
      </w:r>
      <w:r w:rsidR="00917B08" w:rsidRPr="00941F60">
        <w:rPr>
          <w:rFonts w:ascii="Songti TC" w:eastAsia="Songti TC" w:hAnsi="Songti TC" w:hint="eastAsia"/>
          <w:sz w:val="24"/>
          <w:szCs w:val="24"/>
          <w:lang w:val="en-US"/>
        </w:rPr>
        <w:t>，扮演着</w:t>
      </w:r>
      <w:r w:rsidR="00885FA3" w:rsidRPr="00941F60">
        <w:rPr>
          <w:rFonts w:ascii="Songti TC" w:eastAsia="Songti TC" w:hAnsi="Songti TC" w:hint="eastAsia"/>
          <w:sz w:val="24"/>
          <w:szCs w:val="24"/>
          <w:lang w:val="en-US"/>
        </w:rPr>
        <w:t>核心作用。</w:t>
      </w:r>
      <w:r w:rsidR="00ED4238" w:rsidRPr="00941F60">
        <w:rPr>
          <w:rFonts w:ascii="Songti TC" w:eastAsia="Songti TC" w:hAnsi="Songti TC" w:hint="eastAsia"/>
          <w:sz w:val="24"/>
          <w:szCs w:val="24"/>
          <w:lang w:val="en-US"/>
        </w:rPr>
        <w:t>它有责任确定实在法与上位法的相称性（"合理性"），也就是说，它必须既解释现有法律的内容，</w:t>
      </w:r>
      <w:r w:rsidR="001B2114" w:rsidRPr="00941F60">
        <w:rPr>
          <w:rFonts w:ascii="Songti TC" w:eastAsia="Songti TC" w:hAnsi="Songti TC" w:hint="eastAsia"/>
          <w:sz w:val="24"/>
          <w:szCs w:val="24"/>
          <w:lang w:val="en-US"/>
        </w:rPr>
        <w:t>又</w:t>
      </w:r>
      <w:r w:rsidR="00ED4238" w:rsidRPr="00941F60">
        <w:rPr>
          <w:rFonts w:ascii="Songti TC" w:eastAsia="Songti TC" w:hAnsi="Songti TC" w:hint="eastAsia"/>
          <w:sz w:val="24"/>
          <w:szCs w:val="24"/>
          <w:lang w:val="en-US"/>
        </w:rPr>
        <w:t>确定上位法的界限。这使得法官在确定法律界限方面事实上拥有最后的决定权。</w:t>
      </w:r>
      <w:r w:rsidR="00EA0BBC" w:rsidRPr="00941F60">
        <w:rPr>
          <w:rFonts w:ascii="Songti TC" w:eastAsia="Songti TC" w:hAnsi="Songti TC" w:hint="eastAsia"/>
          <w:sz w:val="24"/>
          <w:szCs w:val="24"/>
          <w:lang w:val="en-US"/>
        </w:rPr>
        <w:t>同时，这里存在着一种</w:t>
      </w:r>
      <w:r w:rsidR="00F16282" w:rsidRPr="00941F60">
        <w:rPr>
          <w:rFonts w:ascii="Songti TC" w:eastAsia="Songti TC" w:hAnsi="Songti TC" w:hint="eastAsia"/>
          <w:sz w:val="24"/>
          <w:szCs w:val="24"/>
          <w:lang w:val="en-US"/>
        </w:rPr>
        <w:t>明晰</w:t>
      </w:r>
      <w:r w:rsidR="00EA0BBC" w:rsidRPr="00941F60">
        <w:rPr>
          <w:rFonts w:ascii="Songti TC" w:eastAsia="Songti TC" w:hAnsi="Songti TC" w:hint="eastAsia"/>
          <w:sz w:val="24"/>
          <w:szCs w:val="24"/>
          <w:lang w:val="en-US"/>
        </w:rPr>
        <w:t>的危险，即政治准则将由司法机构决定，而</w:t>
      </w:r>
      <w:r w:rsidR="00AD3BC4" w:rsidRPr="00941F60">
        <w:rPr>
          <w:rFonts w:ascii="Songti TC" w:eastAsia="Songti TC" w:hAnsi="Songti TC" w:hint="eastAsia"/>
          <w:sz w:val="24"/>
          <w:szCs w:val="24"/>
          <w:lang w:val="en-US"/>
        </w:rPr>
        <w:t>非</w:t>
      </w:r>
      <w:r w:rsidR="00EA0BBC" w:rsidRPr="00941F60">
        <w:rPr>
          <w:rFonts w:ascii="Songti TC" w:eastAsia="Songti TC" w:hAnsi="Songti TC" w:hint="eastAsia"/>
          <w:sz w:val="24"/>
          <w:szCs w:val="24"/>
          <w:lang w:val="en-US"/>
        </w:rPr>
        <w:t>由主权</w:t>
      </w:r>
      <w:r w:rsidR="002B0275" w:rsidRPr="00941F60">
        <w:rPr>
          <w:rFonts w:ascii="Songti TC" w:eastAsia="Songti TC" w:hAnsi="Songti TC" w:hint="eastAsia"/>
          <w:sz w:val="24"/>
          <w:szCs w:val="24"/>
          <w:lang w:val="en-US"/>
        </w:rPr>
        <w:t>国家</w:t>
      </w:r>
      <w:r w:rsidR="00EA0BBC" w:rsidRPr="00941F60">
        <w:rPr>
          <w:rFonts w:ascii="Songti TC" w:eastAsia="Songti TC" w:hAnsi="Songti TC" w:hint="eastAsia"/>
          <w:sz w:val="24"/>
          <w:szCs w:val="24"/>
          <w:lang w:val="en-US"/>
        </w:rPr>
        <w:t>决定，</w:t>
      </w:r>
      <w:r w:rsidR="002B0275" w:rsidRPr="00941F60">
        <w:rPr>
          <w:rFonts w:ascii="Songti TC" w:eastAsia="Songti TC" w:hAnsi="Songti TC" w:hint="eastAsia"/>
          <w:sz w:val="24"/>
          <w:szCs w:val="24"/>
          <w:lang w:val="en-US"/>
        </w:rPr>
        <w:t>要知道，</w:t>
      </w:r>
      <w:r w:rsidR="00EA0BBC" w:rsidRPr="00941F60">
        <w:rPr>
          <w:rFonts w:ascii="Songti TC" w:eastAsia="Songti TC" w:hAnsi="Songti TC" w:hint="eastAsia"/>
          <w:sz w:val="24"/>
          <w:szCs w:val="24"/>
          <w:lang w:val="en-US"/>
        </w:rPr>
        <w:t>司法机构也是人，因此也是易变的（</w:t>
      </w:r>
      <w:r w:rsidR="00F16282" w:rsidRPr="00941F60">
        <w:rPr>
          <w:rFonts w:ascii="Songti TC" w:eastAsia="Songti TC" w:hAnsi="Songti TC" w:hint="eastAsia"/>
          <w:sz w:val="24"/>
          <w:szCs w:val="24"/>
          <w:lang w:val="en-US"/>
        </w:rPr>
        <w:t>“</w:t>
      </w:r>
      <w:r w:rsidR="00EA0BBC" w:rsidRPr="00941F60">
        <w:rPr>
          <w:rFonts w:ascii="Songti TC" w:eastAsia="Songti TC" w:hAnsi="Songti TC" w:hint="eastAsia"/>
          <w:sz w:val="24"/>
          <w:szCs w:val="24"/>
          <w:lang w:val="en-US"/>
        </w:rPr>
        <w:t>人治</w:t>
      </w:r>
      <w:r w:rsidR="00F16282" w:rsidRPr="00941F60">
        <w:rPr>
          <w:rFonts w:ascii="Songti TC" w:eastAsia="Songti TC" w:hAnsi="Songti TC" w:hint="eastAsia"/>
          <w:sz w:val="24"/>
          <w:szCs w:val="24"/>
          <w:lang w:val="en-US"/>
        </w:rPr>
        <w:t>”</w:t>
      </w:r>
      <w:r w:rsidR="00EA0BBC" w:rsidRPr="00941F60">
        <w:rPr>
          <w:rFonts w:ascii="Songti TC" w:eastAsia="Songti TC" w:hAnsi="Songti TC" w:hint="eastAsia"/>
          <w:sz w:val="24"/>
          <w:szCs w:val="24"/>
          <w:lang w:val="en-US"/>
        </w:rPr>
        <w:t>）</w:t>
      </w:r>
      <w:r w:rsidR="00BF0887" w:rsidRPr="00941F60">
        <w:rPr>
          <w:rFonts w:ascii="Songti TC" w:eastAsia="Songti TC" w:hAnsi="Songti TC" w:hint="eastAsia"/>
          <w:sz w:val="24"/>
          <w:szCs w:val="24"/>
        </w:rPr>
        <w:t xml:space="preserve"> </w:t>
      </w:r>
      <w:r w:rsidR="00BF0887" w:rsidRPr="00941F60">
        <w:rPr>
          <w:rFonts w:ascii="Songti TC" w:eastAsia="Songti TC" w:hAnsi="Songti TC" w:hint="eastAsia"/>
          <w:sz w:val="24"/>
          <w:szCs w:val="24"/>
          <w:lang w:val="en-US"/>
        </w:rPr>
        <w:t>因此，以尽可能客观的方式建立司法机构尤为重要。为此，</w:t>
      </w:r>
      <w:r w:rsidR="00B4365F" w:rsidRPr="00941F60">
        <w:rPr>
          <w:rFonts w:ascii="Songti TC" w:eastAsia="Songti TC" w:hAnsi="Songti TC" w:hint="eastAsia"/>
          <w:sz w:val="24"/>
          <w:szCs w:val="24"/>
          <w:lang w:val="en-US"/>
        </w:rPr>
        <w:t>我们必须</w:t>
      </w:r>
      <w:r w:rsidR="00BF0887" w:rsidRPr="00941F60">
        <w:rPr>
          <w:rFonts w:ascii="Songti TC" w:eastAsia="Songti TC" w:hAnsi="Songti TC" w:hint="eastAsia"/>
          <w:sz w:val="24"/>
          <w:szCs w:val="24"/>
          <w:lang w:val="en-US"/>
        </w:rPr>
        <w:t>让它独立工作，不受任何（政治）影响（司法独立），</w:t>
      </w:r>
      <w:r w:rsidR="00B4365F" w:rsidRPr="00941F60">
        <w:rPr>
          <w:rFonts w:ascii="Songti TC" w:eastAsia="Songti TC" w:hAnsi="Songti TC" w:hint="eastAsia"/>
          <w:sz w:val="24"/>
          <w:szCs w:val="24"/>
          <w:lang w:val="en-US"/>
        </w:rPr>
        <w:t>而</w:t>
      </w:r>
      <w:r w:rsidR="00BF0887" w:rsidRPr="00941F60">
        <w:rPr>
          <w:rFonts w:ascii="Songti TC" w:eastAsia="Songti TC" w:hAnsi="Songti TC" w:hint="eastAsia"/>
          <w:sz w:val="24"/>
          <w:szCs w:val="24"/>
          <w:lang w:val="en-US"/>
        </w:rPr>
        <w:t>司法机构</w:t>
      </w:r>
      <w:r w:rsidR="00AD3BC4" w:rsidRPr="00941F60">
        <w:rPr>
          <w:rFonts w:ascii="Songti TC" w:eastAsia="Songti TC" w:hAnsi="Songti TC" w:hint="eastAsia"/>
          <w:sz w:val="24"/>
          <w:szCs w:val="24"/>
          <w:lang w:val="en-US"/>
        </w:rPr>
        <w:t>如若</w:t>
      </w:r>
      <w:r w:rsidR="00BF0887" w:rsidRPr="00941F60">
        <w:rPr>
          <w:rFonts w:ascii="Songti TC" w:eastAsia="Songti TC" w:hAnsi="Songti TC" w:hint="eastAsia"/>
          <w:sz w:val="24"/>
          <w:szCs w:val="24"/>
          <w:lang w:val="en-US"/>
        </w:rPr>
        <w:t>在各</w:t>
      </w:r>
      <w:r w:rsidR="00AD3BC4" w:rsidRPr="00941F60">
        <w:rPr>
          <w:rFonts w:ascii="Songti TC" w:eastAsia="Songti TC" w:hAnsi="Songti TC" w:hint="eastAsia"/>
          <w:sz w:val="24"/>
          <w:szCs w:val="24"/>
          <w:lang w:val="en-US"/>
        </w:rPr>
        <w:t>类</w:t>
      </w:r>
      <w:r w:rsidR="00BF0887" w:rsidRPr="00941F60">
        <w:rPr>
          <w:rFonts w:ascii="Songti TC" w:eastAsia="Songti TC" w:hAnsi="Songti TC" w:hint="eastAsia"/>
          <w:sz w:val="24"/>
          <w:szCs w:val="24"/>
          <w:lang w:val="en-US"/>
        </w:rPr>
        <w:t>国家权力</w:t>
      </w:r>
      <w:r w:rsidR="00AD3BC4" w:rsidRPr="00941F60">
        <w:rPr>
          <w:rFonts w:ascii="Songti TC" w:eastAsia="Songti TC" w:hAnsi="Songti TC" w:hint="eastAsia"/>
          <w:sz w:val="24"/>
          <w:szCs w:val="24"/>
          <w:lang w:val="en-US"/>
        </w:rPr>
        <w:t>的</w:t>
      </w:r>
      <w:r w:rsidR="00080185" w:rsidRPr="00941F60">
        <w:rPr>
          <w:rFonts w:ascii="Songti TC" w:eastAsia="Songti TC" w:hAnsi="Songti TC" w:hint="eastAsia"/>
          <w:sz w:val="24"/>
          <w:szCs w:val="24"/>
          <w:lang w:val="en-US"/>
        </w:rPr>
        <w:t>合奏</w:t>
      </w:r>
      <w:r w:rsidR="00BF0887" w:rsidRPr="00941F60">
        <w:rPr>
          <w:rFonts w:ascii="Songti TC" w:eastAsia="Songti TC" w:hAnsi="Songti TC" w:hint="eastAsia"/>
          <w:sz w:val="24"/>
          <w:szCs w:val="24"/>
          <w:lang w:val="en-US"/>
        </w:rPr>
        <w:t>中</w:t>
      </w:r>
      <w:r w:rsidR="00AD3BC4" w:rsidRPr="00941F60">
        <w:rPr>
          <w:rFonts w:ascii="Songti TC" w:eastAsia="Songti TC" w:hAnsi="Songti TC" w:hint="eastAsia"/>
          <w:sz w:val="24"/>
          <w:szCs w:val="24"/>
          <w:lang w:val="en-US"/>
        </w:rPr>
        <w:t>无法拥有</w:t>
      </w:r>
      <w:r w:rsidR="00BF0887" w:rsidRPr="00941F60">
        <w:rPr>
          <w:rFonts w:ascii="Songti TC" w:eastAsia="Songti TC" w:hAnsi="Songti TC" w:hint="eastAsia"/>
          <w:sz w:val="24"/>
          <w:szCs w:val="24"/>
          <w:lang w:val="en-US"/>
        </w:rPr>
        <w:t>独立性（分权），</w:t>
      </w:r>
      <w:r w:rsidR="00B4365F" w:rsidRPr="00941F60">
        <w:rPr>
          <w:rFonts w:ascii="Songti TC" w:eastAsia="Songti TC" w:hAnsi="Songti TC" w:hint="eastAsia"/>
          <w:sz w:val="24"/>
          <w:szCs w:val="24"/>
          <w:lang w:val="en-US"/>
        </w:rPr>
        <w:t>这一点</w:t>
      </w:r>
      <w:r w:rsidR="00BF0887" w:rsidRPr="00941F60">
        <w:rPr>
          <w:rFonts w:ascii="Songti TC" w:eastAsia="Songti TC" w:hAnsi="Songti TC" w:hint="eastAsia"/>
          <w:sz w:val="24"/>
          <w:szCs w:val="24"/>
          <w:lang w:val="en-US"/>
        </w:rPr>
        <w:t>就不可能实现，这</w:t>
      </w:r>
      <w:r w:rsidR="00AD3BC4" w:rsidRPr="00941F60">
        <w:rPr>
          <w:rFonts w:ascii="Songti TC" w:eastAsia="Songti TC" w:hAnsi="Songti TC" w:hint="eastAsia"/>
          <w:sz w:val="24"/>
          <w:szCs w:val="24"/>
          <w:lang w:val="en-US"/>
        </w:rPr>
        <w:t>一切的实现</w:t>
      </w:r>
      <w:r w:rsidR="00BF0887" w:rsidRPr="00941F60">
        <w:rPr>
          <w:rFonts w:ascii="Songti TC" w:eastAsia="Songti TC" w:hAnsi="Songti TC" w:hint="eastAsia"/>
          <w:sz w:val="24"/>
          <w:szCs w:val="24"/>
          <w:lang w:val="en-US"/>
        </w:rPr>
        <w:t>也需要司法机构内各法官的个人独立性。</w:t>
      </w:r>
      <w:r w:rsidR="00D521C6" w:rsidRPr="00941F60">
        <w:rPr>
          <w:rFonts w:ascii="Songti TC" w:eastAsia="Songti TC" w:hAnsi="Songti TC" w:hint="eastAsia"/>
          <w:sz w:val="24"/>
          <w:szCs w:val="24"/>
          <w:lang w:val="en-US"/>
        </w:rPr>
        <w:t>另一方面，司法判决的公正性和客观性，还必须通过</w:t>
      </w:r>
      <w:r w:rsidR="003027D6" w:rsidRPr="00941F60">
        <w:rPr>
          <w:rFonts w:ascii="Songti TC" w:eastAsia="Songti TC" w:hAnsi="Songti TC" w:hint="eastAsia"/>
          <w:sz w:val="24"/>
          <w:szCs w:val="24"/>
          <w:lang w:val="en-US"/>
        </w:rPr>
        <w:t>合理</w:t>
      </w:r>
      <w:r w:rsidR="00D521C6" w:rsidRPr="00941F60">
        <w:rPr>
          <w:rFonts w:ascii="Songti TC" w:eastAsia="Songti TC" w:hAnsi="Songti TC" w:hint="eastAsia"/>
          <w:sz w:val="24"/>
          <w:szCs w:val="24"/>
          <w:lang w:val="en-US"/>
        </w:rPr>
        <w:t>的准入门槛、高尚的、传统的职业道德和合理的实例制度来</w:t>
      </w:r>
      <w:r w:rsidR="0078385D" w:rsidRPr="00941F60">
        <w:rPr>
          <w:rFonts w:ascii="Songti TC" w:eastAsia="Songti TC" w:hAnsi="Songti TC" w:hint="eastAsia"/>
          <w:sz w:val="24"/>
          <w:szCs w:val="24"/>
          <w:lang w:val="en-US"/>
        </w:rPr>
        <w:t>保障</w:t>
      </w:r>
      <w:r w:rsidR="00D521C6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</w:p>
    <w:p w14:paraId="6C31BD78" w14:textId="7ACAA6C6" w:rsidR="001B51FA" w:rsidRPr="00941F60" w:rsidRDefault="001B51FA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即使法治在欧洲的落实绝非千人一面，</w:t>
      </w:r>
      <w:r w:rsidR="009A7F88" w:rsidRPr="00941F60">
        <w:rPr>
          <w:rFonts w:ascii="Songti TC" w:eastAsia="Songti TC" w:hAnsi="Songti TC" w:hint="eastAsia"/>
          <w:sz w:val="24"/>
          <w:szCs w:val="24"/>
          <w:lang w:val="en-US"/>
        </w:rPr>
        <w:t>且普通法和欧洲大陆的法律尤其存在差异，</w:t>
      </w:r>
      <w:r w:rsidR="004F6B72" w:rsidRPr="00941F60">
        <w:rPr>
          <w:rFonts w:ascii="Songti TC" w:eastAsia="Songti TC" w:hAnsi="Songti TC" w:hint="eastAsia"/>
          <w:sz w:val="24"/>
          <w:szCs w:val="24"/>
          <w:lang w:val="en-US"/>
        </w:rPr>
        <w:t>这一点</w:t>
      </w:r>
      <w:r w:rsidR="00BA46B3" w:rsidRPr="00941F60">
        <w:rPr>
          <w:rFonts w:ascii="Songti TC" w:eastAsia="Songti TC" w:hAnsi="Songti TC" w:hint="eastAsia"/>
          <w:sz w:val="24"/>
          <w:szCs w:val="24"/>
          <w:lang w:val="en-US"/>
        </w:rPr>
        <w:t>主要</w:t>
      </w:r>
      <w:r w:rsidR="003D509B" w:rsidRPr="00941F60">
        <w:rPr>
          <w:rFonts w:ascii="Songti TC" w:eastAsia="Songti TC" w:hAnsi="Songti TC" w:hint="eastAsia"/>
          <w:sz w:val="24"/>
          <w:szCs w:val="24"/>
          <w:lang w:val="en-US"/>
        </w:rPr>
        <w:t>体现</w:t>
      </w:r>
      <w:r w:rsidR="00BA46B3" w:rsidRPr="00941F60">
        <w:rPr>
          <w:rFonts w:ascii="Songti TC" w:eastAsia="Songti TC" w:hAnsi="Songti TC" w:hint="eastAsia"/>
          <w:sz w:val="24"/>
          <w:szCs w:val="24"/>
          <w:lang w:val="en-US"/>
        </w:rPr>
        <w:t>在</w:t>
      </w:r>
      <w:r w:rsidR="009A7F88" w:rsidRPr="00941F60">
        <w:rPr>
          <w:rFonts w:ascii="Songti TC" w:eastAsia="Songti TC" w:hAnsi="Songti TC" w:hint="eastAsia"/>
          <w:sz w:val="24"/>
          <w:szCs w:val="24"/>
          <w:lang w:val="en-US"/>
        </w:rPr>
        <w:t>宪法</w:t>
      </w:r>
      <w:r w:rsidR="00552950" w:rsidRPr="00941F60">
        <w:rPr>
          <w:rFonts w:ascii="Songti TC" w:eastAsia="Songti TC" w:hAnsi="Songti TC" w:hint="eastAsia"/>
          <w:sz w:val="24"/>
          <w:szCs w:val="24"/>
          <w:lang w:val="en-US"/>
        </w:rPr>
        <w:t>层面</w:t>
      </w:r>
      <w:r w:rsidR="009A7417" w:rsidRPr="00941F60">
        <w:rPr>
          <w:rFonts w:ascii="Songti TC" w:eastAsia="Songti TC" w:hAnsi="Songti TC" w:hint="eastAsia"/>
          <w:sz w:val="24"/>
          <w:szCs w:val="24"/>
          <w:lang w:val="en-US"/>
        </w:rPr>
        <w:t>和</w:t>
      </w:r>
      <w:r w:rsidR="009A7F88" w:rsidRPr="00941F60">
        <w:rPr>
          <w:rFonts w:ascii="Songti TC" w:eastAsia="Songti TC" w:hAnsi="Songti TC" w:hint="eastAsia"/>
          <w:sz w:val="24"/>
          <w:szCs w:val="24"/>
          <w:lang w:val="en-US"/>
        </w:rPr>
        <w:t>法律制度</w:t>
      </w:r>
      <w:r w:rsidR="009A7417" w:rsidRPr="00941F60">
        <w:rPr>
          <w:rFonts w:ascii="Songti TC" w:eastAsia="Songti TC" w:hAnsi="Songti TC" w:hint="eastAsia"/>
          <w:sz w:val="24"/>
          <w:szCs w:val="24"/>
          <w:lang w:val="en-US"/>
        </w:rPr>
        <w:t>上</w:t>
      </w:r>
      <w:r w:rsidR="003D509B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9A7417" w:rsidRPr="00941F60">
        <w:rPr>
          <w:rFonts w:ascii="Songti TC" w:eastAsia="Songti TC" w:hAnsi="Songti TC" w:hint="eastAsia"/>
          <w:sz w:val="24"/>
          <w:szCs w:val="24"/>
          <w:lang w:val="en-US"/>
        </w:rPr>
        <w:t>但</w:t>
      </w:r>
      <w:r w:rsidR="009A7F88" w:rsidRPr="00941F60">
        <w:rPr>
          <w:rFonts w:ascii="Songti TC" w:eastAsia="Songti TC" w:hAnsi="Songti TC" w:hint="eastAsia"/>
          <w:sz w:val="24"/>
          <w:szCs w:val="24"/>
          <w:lang w:val="en-US"/>
        </w:rPr>
        <w:t>欧洲人民的共同历史，以及通过法律面前人人平等来限制国家任意性的</w:t>
      </w:r>
      <w:r w:rsidR="00037B6F" w:rsidRPr="00941F60">
        <w:rPr>
          <w:rFonts w:ascii="Songti TC" w:eastAsia="Songti TC" w:hAnsi="Songti TC" w:hint="eastAsia"/>
          <w:sz w:val="24"/>
          <w:szCs w:val="24"/>
          <w:lang w:val="en-US"/>
        </w:rPr>
        <w:t>，这</w:t>
      </w:r>
      <w:r w:rsidR="009A7F88" w:rsidRPr="00941F60">
        <w:rPr>
          <w:rFonts w:ascii="Songti TC" w:eastAsia="Songti TC" w:hAnsi="Songti TC" w:hint="eastAsia"/>
          <w:sz w:val="24"/>
          <w:szCs w:val="24"/>
          <w:lang w:val="en-US"/>
        </w:rPr>
        <w:t>一</w:t>
      </w:r>
      <w:r w:rsidR="00037B6F" w:rsidRPr="00941F60">
        <w:rPr>
          <w:rFonts w:ascii="Songti TC" w:eastAsia="Songti TC" w:hAnsi="Songti TC" w:hint="eastAsia"/>
          <w:sz w:val="24"/>
          <w:szCs w:val="24"/>
          <w:lang w:val="en-US"/>
        </w:rPr>
        <w:t>被</w:t>
      </w:r>
      <w:r w:rsidR="007B0AFA" w:rsidRPr="00941F60">
        <w:rPr>
          <w:rFonts w:ascii="Songti TC" w:eastAsia="Songti TC" w:hAnsi="Songti TC" w:hint="eastAsia"/>
          <w:sz w:val="24"/>
          <w:szCs w:val="24"/>
          <w:lang w:val="en-US"/>
        </w:rPr>
        <w:t>始终如一</w:t>
      </w:r>
      <w:r w:rsidR="009A7F88" w:rsidRPr="00941F60">
        <w:rPr>
          <w:rFonts w:ascii="Songti TC" w:eastAsia="Songti TC" w:hAnsi="Songti TC" w:hint="eastAsia"/>
          <w:sz w:val="24"/>
          <w:szCs w:val="24"/>
          <w:lang w:val="en-US"/>
        </w:rPr>
        <w:t>接受的中心思想，揭示了对法治更深远的共同理解，甚至超越了跨国和国际层面的</w:t>
      </w:r>
      <w:r w:rsidR="00F1672D" w:rsidRPr="00941F60">
        <w:rPr>
          <w:rFonts w:ascii="Songti TC" w:eastAsia="Songti TC" w:hAnsi="Songti TC" w:hint="eastAsia"/>
          <w:sz w:val="24"/>
          <w:szCs w:val="24"/>
          <w:lang w:val="en-US"/>
        </w:rPr>
        <w:t>共同声明</w:t>
      </w:r>
      <w:r w:rsidR="009A7F88"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8D36C3" w:rsidRPr="00941F60">
        <w:rPr>
          <w:rFonts w:ascii="Songti TC" w:eastAsia="Songti TC" w:hAnsi="Songti TC" w:hint="eastAsia"/>
          <w:sz w:val="24"/>
          <w:szCs w:val="24"/>
          <w:lang w:val="en-US"/>
        </w:rPr>
        <w:t>即使是普通法和法治之间的所谓区别，</w:t>
      </w:r>
      <w:r w:rsidR="00620A3D" w:rsidRPr="00941F60">
        <w:rPr>
          <w:rFonts w:ascii="Songti TC" w:eastAsia="Songti TC" w:hAnsi="Songti TC" w:hint="eastAsia"/>
          <w:sz w:val="24"/>
          <w:szCs w:val="24"/>
          <w:lang w:val="en-US"/>
        </w:rPr>
        <w:t>经由</w:t>
      </w:r>
      <w:r w:rsidR="008D36C3" w:rsidRPr="00941F60">
        <w:rPr>
          <w:rFonts w:ascii="Songti TC" w:eastAsia="Songti TC" w:hAnsi="Songti TC" w:hint="eastAsia"/>
          <w:sz w:val="24"/>
          <w:szCs w:val="24"/>
          <w:lang w:val="en-US"/>
        </w:rPr>
        <w:t>仔细研究</w:t>
      </w:r>
      <w:r w:rsidR="007A589D" w:rsidRPr="00941F60">
        <w:rPr>
          <w:rFonts w:ascii="Songti TC" w:eastAsia="Songti TC" w:hAnsi="Songti TC" w:hint="eastAsia"/>
          <w:sz w:val="24"/>
          <w:szCs w:val="24"/>
          <w:lang w:val="en-US"/>
        </w:rPr>
        <w:t>后</w:t>
      </w:r>
      <w:r w:rsidR="008D36C3" w:rsidRPr="00941F60">
        <w:rPr>
          <w:rFonts w:ascii="Songti TC" w:eastAsia="Songti TC" w:hAnsi="Songti TC" w:hint="eastAsia"/>
          <w:sz w:val="24"/>
          <w:szCs w:val="24"/>
          <w:lang w:val="en-US"/>
        </w:rPr>
        <w:t>，也</w:t>
      </w:r>
      <w:r w:rsidR="007A589D" w:rsidRPr="00941F60">
        <w:rPr>
          <w:rFonts w:ascii="Songti TC" w:eastAsia="Songti TC" w:hAnsi="Songti TC" w:hint="eastAsia"/>
          <w:sz w:val="24"/>
          <w:szCs w:val="24"/>
          <w:lang w:val="en-US"/>
        </w:rPr>
        <w:t>被</w:t>
      </w:r>
      <w:r w:rsidR="008D36C3" w:rsidRPr="00941F60">
        <w:rPr>
          <w:rFonts w:ascii="Songti TC" w:eastAsia="Songti TC" w:hAnsi="Songti TC" w:hint="eastAsia"/>
          <w:sz w:val="24"/>
          <w:szCs w:val="24"/>
          <w:lang w:val="en-US"/>
        </w:rPr>
        <w:t>证明没有一般</w:t>
      </w:r>
      <w:r w:rsidR="007A589D" w:rsidRPr="00941F60">
        <w:rPr>
          <w:rFonts w:ascii="Songti TC" w:eastAsia="Songti TC" w:hAnsi="Songti TC" w:hint="eastAsia"/>
          <w:sz w:val="24"/>
          <w:szCs w:val="24"/>
          <w:lang w:val="en-US"/>
        </w:rPr>
        <w:t>所</w:t>
      </w:r>
      <w:r w:rsidR="008D36C3" w:rsidRPr="00941F60">
        <w:rPr>
          <w:rFonts w:ascii="Songti TC" w:eastAsia="Songti TC" w:hAnsi="Songti TC" w:hint="eastAsia"/>
          <w:sz w:val="24"/>
          <w:szCs w:val="24"/>
          <w:lang w:val="en-US"/>
        </w:rPr>
        <w:t>认为的那么</w:t>
      </w:r>
      <w:r w:rsidR="0039492A" w:rsidRPr="00941F60">
        <w:rPr>
          <w:rFonts w:ascii="Songti TC" w:eastAsia="Songti TC" w:hAnsi="Songti TC" w:hint="eastAsia"/>
          <w:sz w:val="24"/>
          <w:szCs w:val="24"/>
          <w:lang w:val="en-US"/>
        </w:rPr>
        <w:t>清晰</w:t>
      </w:r>
      <w:r w:rsidR="008D36C3" w:rsidRPr="00941F60">
        <w:rPr>
          <w:rFonts w:ascii="Songti TC" w:eastAsia="Songti TC" w:hAnsi="Songti TC" w:hint="eastAsia"/>
          <w:sz w:val="24"/>
          <w:szCs w:val="24"/>
          <w:lang w:val="en-US"/>
        </w:rPr>
        <w:t>，因为在这里和在那里，</w:t>
      </w:r>
      <w:r w:rsidR="005F40C5" w:rsidRPr="00941F60">
        <w:rPr>
          <w:rFonts w:ascii="Songti TC" w:eastAsia="Songti TC" w:hAnsi="Songti TC" w:hint="eastAsia"/>
          <w:sz w:val="24"/>
          <w:szCs w:val="24"/>
          <w:lang w:val="en-US"/>
        </w:rPr>
        <w:t>先于</w:t>
      </w:r>
      <w:r w:rsidR="008D36C3" w:rsidRPr="00941F60">
        <w:rPr>
          <w:rFonts w:ascii="Songti TC" w:eastAsia="Songti TC" w:hAnsi="Songti TC" w:hint="eastAsia"/>
          <w:sz w:val="24"/>
          <w:szCs w:val="24"/>
          <w:lang w:val="en-US"/>
        </w:rPr>
        <w:t>宪法的法律被假定为标准，</w:t>
      </w:r>
      <w:r w:rsidR="005F40C5" w:rsidRPr="00941F60">
        <w:rPr>
          <w:rFonts w:ascii="Songti TC" w:eastAsia="Songti TC" w:hAnsi="Songti TC" w:hint="eastAsia"/>
          <w:sz w:val="24"/>
          <w:szCs w:val="24"/>
          <w:lang w:val="en-US"/>
        </w:rPr>
        <w:t>那</w:t>
      </w:r>
      <w:r w:rsidR="008D36C3" w:rsidRPr="00941F60">
        <w:rPr>
          <w:rFonts w:ascii="Songti TC" w:eastAsia="Songti TC" w:hAnsi="Songti TC" w:hint="eastAsia"/>
          <w:sz w:val="24"/>
          <w:szCs w:val="24"/>
          <w:lang w:val="en-US"/>
        </w:rPr>
        <w:t>不仅是法学的标准，也是政治行动的标准。</w:t>
      </w:r>
      <w:r w:rsidR="00CC4D14" w:rsidRPr="00941F60">
        <w:rPr>
          <w:rFonts w:ascii="Songti TC" w:eastAsia="Songti TC" w:hAnsi="Songti TC" w:hint="eastAsia"/>
          <w:sz w:val="24"/>
          <w:szCs w:val="24"/>
          <w:lang w:val="en-US"/>
        </w:rPr>
        <w:t>与德国、法国、意大利等国不同的是，在缺乏宪法的情况下，普通法被理解为习惯法和司法法，并提供了适当的标准。</w:t>
      </w:r>
      <w:r w:rsidR="00054571" w:rsidRPr="00941F60">
        <w:rPr>
          <w:rFonts w:ascii="Songti TC" w:eastAsia="Songti TC" w:hAnsi="Songti TC" w:hint="eastAsia"/>
          <w:sz w:val="24"/>
          <w:szCs w:val="24"/>
          <w:lang w:val="en-US"/>
        </w:rPr>
        <w:t>这也适用于英国议会，与欧洲大陆</w:t>
      </w:r>
      <w:r w:rsidR="000E5AEB" w:rsidRPr="00941F60">
        <w:rPr>
          <w:rFonts w:ascii="Songti TC" w:eastAsia="Songti TC" w:hAnsi="Songti TC" w:hint="eastAsia"/>
          <w:sz w:val="24"/>
          <w:szCs w:val="24"/>
          <w:lang w:val="en-US"/>
        </w:rPr>
        <w:t>的议会</w:t>
      </w:r>
      <w:r w:rsidR="00054571" w:rsidRPr="00941F60">
        <w:rPr>
          <w:rFonts w:ascii="Songti TC" w:eastAsia="Songti TC" w:hAnsi="Songti TC" w:hint="eastAsia"/>
          <w:sz w:val="24"/>
          <w:szCs w:val="24"/>
          <w:lang w:val="en-US"/>
        </w:rPr>
        <w:t>不同，由于缺乏宪法法</w:t>
      </w:r>
      <w:r w:rsidR="00054571" w:rsidRPr="00941F60">
        <w:rPr>
          <w:rFonts w:ascii="Songti TC" w:eastAsia="Songti TC" w:hAnsi="Songti TC" w:hint="eastAsia"/>
          <w:sz w:val="24"/>
          <w:szCs w:val="24"/>
          <w:lang w:val="en-US"/>
        </w:rPr>
        <w:lastRenderedPageBreak/>
        <w:t>院，在法律上没有</w:t>
      </w:r>
      <w:r w:rsidR="00A77CC5" w:rsidRPr="00941F60">
        <w:rPr>
          <w:rFonts w:ascii="Songti TC" w:eastAsia="Songti TC" w:hAnsi="Songti TC" w:hint="eastAsia"/>
          <w:sz w:val="24"/>
          <w:szCs w:val="24"/>
          <w:lang w:val="en-US"/>
        </w:rPr>
        <w:t>（对它的）</w:t>
      </w:r>
      <w:r w:rsidR="00054571" w:rsidRPr="00941F60">
        <w:rPr>
          <w:rFonts w:ascii="Songti TC" w:eastAsia="Songti TC" w:hAnsi="Songti TC" w:hint="eastAsia"/>
          <w:sz w:val="24"/>
          <w:szCs w:val="24"/>
          <w:lang w:val="en-US"/>
        </w:rPr>
        <w:t>约束力，但由于压倒一切的社会重要性，</w:t>
      </w:r>
      <w:r w:rsidR="00BC2F2A" w:rsidRPr="00941F60">
        <w:rPr>
          <w:rFonts w:ascii="Songti TC" w:eastAsia="Songti TC" w:hAnsi="Songti TC" w:hint="eastAsia"/>
          <w:sz w:val="24"/>
          <w:szCs w:val="24"/>
          <w:lang w:val="en-US"/>
        </w:rPr>
        <w:t>它</w:t>
      </w:r>
      <w:r w:rsidR="00054571" w:rsidRPr="00941F60">
        <w:rPr>
          <w:rFonts w:ascii="Songti TC" w:eastAsia="Songti TC" w:hAnsi="Songti TC" w:hint="eastAsia"/>
          <w:sz w:val="24"/>
          <w:szCs w:val="24"/>
          <w:lang w:val="en-US"/>
        </w:rPr>
        <w:t>事实上</w:t>
      </w:r>
      <w:r w:rsidR="00BC2F2A" w:rsidRPr="00941F60">
        <w:rPr>
          <w:rFonts w:ascii="Songti TC" w:eastAsia="Songti TC" w:hAnsi="Songti TC" w:hint="eastAsia"/>
          <w:sz w:val="24"/>
          <w:szCs w:val="24"/>
          <w:lang w:val="en-US"/>
        </w:rPr>
        <w:t>受到了</w:t>
      </w:r>
      <w:r w:rsidR="00054571" w:rsidRPr="00941F60">
        <w:rPr>
          <w:rFonts w:ascii="Songti TC" w:eastAsia="Songti TC" w:hAnsi="Songti TC" w:hint="eastAsia"/>
          <w:sz w:val="24"/>
          <w:szCs w:val="24"/>
          <w:lang w:val="en-US"/>
        </w:rPr>
        <w:t>普通法的约束，以至于根本性的偏差似乎肯定会</w:t>
      </w:r>
      <w:r w:rsidR="00EE03F6" w:rsidRPr="00941F60">
        <w:rPr>
          <w:rFonts w:ascii="Songti TC" w:eastAsia="Songti TC" w:hAnsi="Songti TC" w:hint="eastAsia"/>
          <w:sz w:val="24"/>
          <w:szCs w:val="24"/>
          <w:lang w:val="en-US"/>
        </w:rPr>
        <w:t>招致</w:t>
      </w:r>
      <w:r w:rsidR="00054571" w:rsidRPr="00941F60">
        <w:rPr>
          <w:rFonts w:ascii="Songti TC" w:eastAsia="Songti TC" w:hAnsi="Songti TC" w:hint="eastAsia"/>
          <w:sz w:val="24"/>
          <w:szCs w:val="24"/>
          <w:lang w:val="en-US"/>
        </w:rPr>
        <w:t>根本性的批评和</w:t>
      </w:r>
      <w:r w:rsidR="00EE03F6" w:rsidRPr="00941F60">
        <w:rPr>
          <w:rFonts w:ascii="Songti TC" w:eastAsia="Songti TC" w:hAnsi="Songti TC" w:hint="eastAsia"/>
          <w:sz w:val="24"/>
          <w:szCs w:val="24"/>
          <w:lang w:val="en-US"/>
        </w:rPr>
        <w:t>提前投票。</w:t>
      </w:r>
    </w:p>
    <w:p w14:paraId="4E467780" w14:textId="3A1C4108" w:rsidR="00BC030C" w:rsidRPr="00941F60" w:rsidRDefault="00BC030C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这反过来又</w:t>
      </w:r>
      <w:r w:rsidR="00E371F2" w:rsidRPr="00941F60">
        <w:rPr>
          <w:rFonts w:ascii="Songti TC" w:eastAsia="Songti TC" w:hAnsi="Songti TC" w:hint="eastAsia"/>
          <w:sz w:val="24"/>
          <w:szCs w:val="24"/>
          <w:lang w:val="en-US"/>
        </w:rPr>
        <w:t>意味着，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一个有效的民主制度</w:t>
      </w:r>
      <w:r w:rsidR="006B7DEE" w:rsidRPr="00941F60">
        <w:rPr>
          <w:rFonts w:ascii="Songti TC" w:eastAsia="Songti TC" w:hAnsi="Songti TC" w:hint="eastAsia"/>
          <w:sz w:val="24"/>
          <w:szCs w:val="24"/>
          <w:lang w:val="en-US"/>
        </w:rPr>
        <w:t>的就位，</w:t>
      </w:r>
      <w:r w:rsidR="00E371F2" w:rsidRPr="00941F60">
        <w:rPr>
          <w:rFonts w:ascii="Songti TC" w:eastAsia="Songti TC" w:hAnsi="Songti TC" w:hint="eastAsia"/>
          <w:sz w:val="24"/>
          <w:szCs w:val="24"/>
          <w:lang w:val="en-US"/>
        </w:rPr>
        <w:t>是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保证</w:t>
      </w:r>
      <w:r w:rsidR="00E371F2" w:rsidRPr="00941F60">
        <w:rPr>
          <w:rFonts w:ascii="Songti TC" w:eastAsia="Songti TC" w:hAnsi="Songti TC" w:hint="eastAsia"/>
          <w:sz w:val="24"/>
          <w:szCs w:val="24"/>
          <w:lang w:val="en-US"/>
        </w:rPr>
        <w:t>某种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“制衡”</w:t>
      </w:r>
      <w:r w:rsidR="00E371F2" w:rsidRPr="00941F60">
        <w:rPr>
          <w:rFonts w:ascii="Songti TC" w:eastAsia="Songti TC" w:hAnsi="Songti TC" w:hint="eastAsia"/>
          <w:sz w:val="24"/>
          <w:szCs w:val="24"/>
          <w:lang w:val="en-US"/>
        </w:rPr>
        <w:t>形式的前提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  <w:r w:rsidR="00003F4A" w:rsidRPr="00941F60">
        <w:rPr>
          <w:rFonts w:ascii="Songti TC" w:eastAsia="Songti TC" w:hAnsi="Songti TC" w:hint="eastAsia"/>
          <w:sz w:val="24"/>
          <w:szCs w:val="24"/>
          <w:lang w:val="en-US"/>
        </w:rPr>
        <w:t>另一方面，如果没有通过自由、受保护的选举和/或独立的法院系统来控制主权，那么这种不同的法治概念——如上所述——仍然是初级的。</w:t>
      </w:r>
      <w:r w:rsidR="00E77DFE" w:rsidRPr="00941F60">
        <w:rPr>
          <w:rFonts w:ascii="Songti TC" w:eastAsia="Songti TC" w:hAnsi="Songti TC" w:hint="eastAsia"/>
          <w:sz w:val="24"/>
          <w:szCs w:val="24"/>
          <w:lang w:val="en-US"/>
        </w:rPr>
        <w:t>依照我的理解</w:t>
      </w:r>
      <w:r w:rsidR="00003F4A" w:rsidRPr="00941F60">
        <w:rPr>
          <w:rFonts w:ascii="Songti TC" w:eastAsia="Songti TC" w:hAnsi="Songti TC" w:hint="eastAsia"/>
          <w:sz w:val="24"/>
          <w:szCs w:val="24"/>
          <w:lang w:val="en-US"/>
        </w:rPr>
        <w:t>，这也特别适用于共产主义的社会形式，在这种社会中，</w:t>
      </w:r>
      <w:r w:rsidR="00E77DFE" w:rsidRPr="00941F60">
        <w:rPr>
          <w:rFonts w:ascii="Songti TC" w:eastAsia="Songti TC" w:hAnsi="Songti TC" w:hint="eastAsia"/>
          <w:sz w:val="24"/>
          <w:szCs w:val="24"/>
          <w:lang w:val="en-US"/>
        </w:rPr>
        <w:t>比如中国</w:t>
      </w:r>
      <w:r w:rsidR="00003F4A" w:rsidRPr="00941F60">
        <w:rPr>
          <w:rFonts w:ascii="Songti TC" w:eastAsia="Songti TC" w:hAnsi="Songti TC" w:hint="eastAsia"/>
          <w:sz w:val="24"/>
          <w:szCs w:val="24"/>
          <w:lang w:val="en-US"/>
        </w:rPr>
        <w:t>，以人民的福祉为导向占据了最高的权威。</w:t>
      </w:r>
    </w:p>
    <w:p w14:paraId="4964269C" w14:textId="183B07BE" w:rsidR="0028049C" w:rsidRPr="00941F60" w:rsidRDefault="0028049C" w:rsidP="00941F60">
      <w:pPr>
        <w:spacing w:before="120" w:after="120"/>
        <w:ind w:firstLine="488"/>
        <w:rPr>
          <w:rFonts w:ascii="Songti TC" w:eastAsia="Songti TC" w:hAnsi="Songti TC"/>
          <w:sz w:val="24"/>
          <w:szCs w:val="24"/>
          <w:lang w:val="en-US"/>
        </w:rPr>
      </w:pPr>
      <w:r w:rsidRPr="00941F60">
        <w:rPr>
          <w:rFonts w:ascii="Songti TC" w:eastAsia="Songti TC" w:hAnsi="Songti TC" w:hint="eastAsia"/>
          <w:sz w:val="24"/>
          <w:szCs w:val="24"/>
          <w:lang w:val="en-US"/>
        </w:rPr>
        <w:t>这一点不应该被误读：即使在所谓的自由社会中，法治也不能保证能永久阻止国家的任意性。目前</w:t>
      </w:r>
      <w:r w:rsidR="00054E3F" w:rsidRPr="00941F60">
        <w:rPr>
          <w:rFonts w:ascii="Songti TC" w:eastAsia="Songti TC" w:hAnsi="Songti TC" w:hint="eastAsia"/>
          <w:sz w:val="24"/>
          <w:szCs w:val="24"/>
          <w:lang w:val="en-US"/>
        </w:rPr>
        <w:t>的讨论</w:t>
      </w:r>
      <w:r w:rsidR="003512DF" w:rsidRPr="00941F60">
        <w:rPr>
          <w:rFonts w:ascii="Songti TC" w:eastAsia="Songti TC" w:hAnsi="Songti TC" w:hint="eastAsia"/>
          <w:sz w:val="24"/>
          <w:szCs w:val="24"/>
          <w:lang w:val="en-US"/>
        </w:rPr>
        <w:t>——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关于媒体</w:t>
      </w:r>
      <w:r w:rsidR="003512DF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包括所谓的社交媒体对大部分人的影响</w:t>
      </w:r>
      <w:r w:rsidR="005C7CDA" w:rsidRPr="00941F60">
        <w:rPr>
          <w:rFonts w:ascii="Songti TC" w:eastAsia="Songti TC" w:hAnsi="Songti TC" w:hint="eastAsia"/>
          <w:sz w:val="24"/>
          <w:szCs w:val="24"/>
          <w:lang w:val="en-US"/>
        </w:rPr>
        <w:t>，向我们展现了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意志的多元化</w:t>
      </w:r>
      <w:r w:rsidR="00CC15E6" w:rsidRPr="00941F60">
        <w:rPr>
          <w:rFonts w:ascii="Songti TC" w:eastAsia="Songti TC" w:hAnsi="Songti TC" w:hint="eastAsia"/>
          <w:sz w:val="24"/>
          <w:szCs w:val="24"/>
          <w:lang w:val="en-US"/>
        </w:rPr>
        <w:t>形成中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的危险</w:t>
      </w:r>
      <w:r w:rsidR="009B3A65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因此</w:t>
      </w:r>
      <w:r w:rsidR="009B3A65" w:rsidRPr="00941F60">
        <w:rPr>
          <w:rFonts w:ascii="Songti TC" w:eastAsia="Songti TC" w:hAnsi="Songti TC" w:hint="eastAsia"/>
          <w:sz w:val="24"/>
          <w:szCs w:val="24"/>
          <w:lang w:val="en-US"/>
        </w:rPr>
        <w:t>我们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也对看似不可改变的权利</w:t>
      </w:r>
      <w:r w:rsidR="004E62F8" w:rsidRPr="00941F60">
        <w:rPr>
          <w:rFonts w:ascii="Songti TC" w:eastAsia="Songti TC" w:hAnsi="Songti TC" w:hint="eastAsia"/>
          <w:sz w:val="24"/>
          <w:szCs w:val="24"/>
          <w:lang w:val="en-US"/>
        </w:rPr>
        <w:t>之存在</w:t>
      </w:r>
      <w:r w:rsidR="009B3A65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有了</w:t>
      </w:r>
      <w:r w:rsidR="009B3A65" w:rsidRPr="00941F60">
        <w:rPr>
          <w:rFonts w:ascii="Songti TC" w:eastAsia="Songti TC" w:hAnsi="Songti TC" w:hint="eastAsia"/>
          <w:sz w:val="24"/>
          <w:szCs w:val="24"/>
          <w:lang w:val="en-US"/>
        </w:rPr>
        <w:t>全新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层面</w:t>
      </w:r>
      <w:r w:rsidR="009B3A65" w:rsidRPr="00941F60">
        <w:rPr>
          <w:rFonts w:ascii="Songti TC" w:eastAsia="Songti TC" w:hAnsi="Songti TC" w:hint="eastAsia"/>
          <w:sz w:val="24"/>
          <w:szCs w:val="24"/>
          <w:lang w:val="en-US"/>
        </w:rPr>
        <w:t>的理解</w:t>
      </w:r>
      <w:r w:rsidR="006F7886" w:rsidRPr="00941F60">
        <w:rPr>
          <w:rFonts w:ascii="Songti TC" w:eastAsia="Songti TC" w:hAnsi="Songti TC" w:hint="eastAsia"/>
          <w:sz w:val="24"/>
          <w:szCs w:val="24"/>
          <w:lang w:val="en-US"/>
        </w:rPr>
        <w:t>。不过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，欧洲的法治与其民主政体和基本人权的基础相互结合，使得国家任意性的形成</w:t>
      </w:r>
      <w:r w:rsidR="00C54CCF" w:rsidRPr="00941F60">
        <w:rPr>
          <w:rFonts w:ascii="Songti TC" w:eastAsia="Songti TC" w:hAnsi="Songti TC" w:hint="eastAsia"/>
          <w:sz w:val="24"/>
          <w:szCs w:val="24"/>
          <w:lang w:val="en-US"/>
        </w:rPr>
        <w:t>，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至少在</w:t>
      </w:r>
      <w:r w:rsidR="00707DDD" w:rsidRPr="00941F60">
        <w:rPr>
          <w:rFonts w:ascii="Songti TC" w:eastAsia="Songti TC" w:hAnsi="Songti TC" w:hint="eastAsia"/>
          <w:sz w:val="24"/>
          <w:szCs w:val="24"/>
          <w:lang w:val="en-US"/>
        </w:rPr>
        <w:t>相当令人</w:t>
      </w:r>
      <w:r w:rsidR="008149F0" w:rsidRPr="00941F60">
        <w:rPr>
          <w:rFonts w:ascii="Songti TC" w:eastAsia="Songti TC" w:hAnsi="Songti TC" w:hint="eastAsia"/>
          <w:sz w:val="24"/>
          <w:szCs w:val="24"/>
          <w:lang w:val="en-US"/>
        </w:rPr>
        <w:t>安心</w:t>
      </w:r>
      <w:r w:rsidR="00707DDD" w:rsidRPr="00941F60">
        <w:rPr>
          <w:rFonts w:ascii="Songti TC" w:eastAsia="Songti TC" w:hAnsi="Songti TC" w:hint="eastAsia"/>
          <w:sz w:val="24"/>
          <w:szCs w:val="24"/>
          <w:lang w:val="en-US"/>
        </w:rPr>
        <w:t>的程度上，</w:t>
      </w:r>
      <w:r w:rsidR="00C54CCF" w:rsidRPr="00941F60">
        <w:rPr>
          <w:rFonts w:ascii="Songti TC" w:eastAsia="Songti TC" w:hAnsi="Songti TC" w:hint="eastAsia"/>
          <w:sz w:val="24"/>
          <w:szCs w:val="24"/>
          <w:lang w:val="en-US"/>
        </w:rPr>
        <w:t>是更为困难的</w:t>
      </w:r>
      <w:r w:rsidRPr="00941F60">
        <w:rPr>
          <w:rFonts w:ascii="Songti TC" w:eastAsia="Songti TC" w:hAnsi="Songti TC" w:hint="eastAsia"/>
          <w:sz w:val="24"/>
          <w:szCs w:val="24"/>
          <w:lang w:val="en-US"/>
        </w:rPr>
        <w:t>。</w:t>
      </w:r>
    </w:p>
    <w:sectPr w:rsidR="0028049C" w:rsidRPr="00941F60" w:rsidSect="001A3B97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08"/>
    <w:rsid w:val="00003F4A"/>
    <w:rsid w:val="000058CB"/>
    <w:rsid w:val="000279B3"/>
    <w:rsid w:val="00035EA7"/>
    <w:rsid w:val="00037B6F"/>
    <w:rsid w:val="00046899"/>
    <w:rsid w:val="00054571"/>
    <w:rsid w:val="00054E3F"/>
    <w:rsid w:val="000573AE"/>
    <w:rsid w:val="000626BD"/>
    <w:rsid w:val="00080185"/>
    <w:rsid w:val="00090E90"/>
    <w:rsid w:val="00091CDA"/>
    <w:rsid w:val="000B18ED"/>
    <w:rsid w:val="000B3D74"/>
    <w:rsid w:val="000C0BFA"/>
    <w:rsid w:val="000D4C55"/>
    <w:rsid w:val="000E5AEB"/>
    <w:rsid w:val="000F1D41"/>
    <w:rsid w:val="000F6D96"/>
    <w:rsid w:val="000F71ED"/>
    <w:rsid w:val="00101083"/>
    <w:rsid w:val="00121498"/>
    <w:rsid w:val="00122B55"/>
    <w:rsid w:val="00124EE0"/>
    <w:rsid w:val="00144B2F"/>
    <w:rsid w:val="001502F9"/>
    <w:rsid w:val="00175F68"/>
    <w:rsid w:val="00197CBA"/>
    <w:rsid w:val="001A1B3F"/>
    <w:rsid w:val="001A3B97"/>
    <w:rsid w:val="001A6AF1"/>
    <w:rsid w:val="001B2114"/>
    <w:rsid w:val="001B51FA"/>
    <w:rsid w:val="001C4115"/>
    <w:rsid w:val="001C54C9"/>
    <w:rsid w:val="001D4E8E"/>
    <w:rsid w:val="001F5E62"/>
    <w:rsid w:val="00212BF4"/>
    <w:rsid w:val="00212D55"/>
    <w:rsid w:val="00245297"/>
    <w:rsid w:val="00254216"/>
    <w:rsid w:val="00271C70"/>
    <w:rsid w:val="0027524E"/>
    <w:rsid w:val="0028049C"/>
    <w:rsid w:val="0029351D"/>
    <w:rsid w:val="002A2DC1"/>
    <w:rsid w:val="002A6666"/>
    <w:rsid w:val="002A7B05"/>
    <w:rsid w:val="002B0275"/>
    <w:rsid w:val="002C4826"/>
    <w:rsid w:val="002D6648"/>
    <w:rsid w:val="002F4FF5"/>
    <w:rsid w:val="003027D6"/>
    <w:rsid w:val="00341315"/>
    <w:rsid w:val="003512DF"/>
    <w:rsid w:val="00352338"/>
    <w:rsid w:val="0039492A"/>
    <w:rsid w:val="003A568C"/>
    <w:rsid w:val="003B3DB5"/>
    <w:rsid w:val="003C75B3"/>
    <w:rsid w:val="003D16C0"/>
    <w:rsid w:val="003D509B"/>
    <w:rsid w:val="003F6FBD"/>
    <w:rsid w:val="00413D8D"/>
    <w:rsid w:val="004375F9"/>
    <w:rsid w:val="00460218"/>
    <w:rsid w:val="00474F51"/>
    <w:rsid w:val="0048259F"/>
    <w:rsid w:val="00487547"/>
    <w:rsid w:val="004A2E06"/>
    <w:rsid w:val="004C3041"/>
    <w:rsid w:val="004D2DF7"/>
    <w:rsid w:val="004D74F8"/>
    <w:rsid w:val="004E62F8"/>
    <w:rsid w:val="004F4E06"/>
    <w:rsid w:val="004F6B72"/>
    <w:rsid w:val="00540ED1"/>
    <w:rsid w:val="00552950"/>
    <w:rsid w:val="00561A71"/>
    <w:rsid w:val="005A17A1"/>
    <w:rsid w:val="005A33A1"/>
    <w:rsid w:val="005A3CE8"/>
    <w:rsid w:val="005C3882"/>
    <w:rsid w:val="005C7CDA"/>
    <w:rsid w:val="005D7088"/>
    <w:rsid w:val="005E1508"/>
    <w:rsid w:val="005E7817"/>
    <w:rsid w:val="005F40C5"/>
    <w:rsid w:val="00600816"/>
    <w:rsid w:val="00614C1E"/>
    <w:rsid w:val="00620A3D"/>
    <w:rsid w:val="006353CB"/>
    <w:rsid w:val="00635FC9"/>
    <w:rsid w:val="00655529"/>
    <w:rsid w:val="00661EC2"/>
    <w:rsid w:val="00690765"/>
    <w:rsid w:val="006921AB"/>
    <w:rsid w:val="006B7DEE"/>
    <w:rsid w:val="006C711E"/>
    <w:rsid w:val="006D3BFF"/>
    <w:rsid w:val="006F60E5"/>
    <w:rsid w:val="006F7886"/>
    <w:rsid w:val="00707DDD"/>
    <w:rsid w:val="0076131C"/>
    <w:rsid w:val="0078385D"/>
    <w:rsid w:val="007A5785"/>
    <w:rsid w:val="007A589D"/>
    <w:rsid w:val="007B0AFA"/>
    <w:rsid w:val="007B3878"/>
    <w:rsid w:val="007B7A14"/>
    <w:rsid w:val="007C5A04"/>
    <w:rsid w:val="007E4AA5"/>
    <w:rsid w:val="007F5FF2"/>
    <w:rsid w:val="008006CE"/>
    <w:rsid w:val="008071DC"/>
    <w:rsid w:val="008149F0"/>
    <w:rsid w:val="00826465"/>
    <w:rsid w:val="008309D8"/>
    <w:rsid w:val="0083186F"/>
    <w:rsid w:val="00850EDF"/>
    <w:rsid w:val="008526CC"/>
    <w:rsid w:val="00853783"/>
    <w:rsid w:val="00870E6E"/>
    <w:rsid w:val="00877030"/>
    <w:rsid w:val="00885FA3"/>
    <w:rsid w:val="00892B0F"/>
    <w:rsid w:val="008976D8"/>
    <w:rsid w:val="008A2BBB"/>
    <w:rsid w:val="008A73BD"/>
    <w:rsid w:val="008D00A5"/>
    <w:rsid w:val="008D28D5"/>
    <w:rsid w:val="008D36C3"/>
    <w:rsid w:val="008F53A5"/>
    <w:rsid w:val="0091648C"/>
    <w:rsid w:val="00917B08"/>
    <w:rsid w:val="00924E71"/>
    <w:rsid w:val="00941F60"/>
    <w:rsid w:val="00953D86"/>
    <w:rsid w:val="00977FE3"/>
    <w:rsid w:val="0099396E"/>
    <w:rsid w:val="009A7417"/>
    <w:rsid w:val="009A7F88"/>
    <w:rsid w:val="009B2669"/>
    <w:rsid w:val="009B3A65"/>
    <w:rsid w:val="009B61A8"/>
    <w:rsid w:val="009C6D2E"/>
    <w:rsid w:val="009F7CB4"/>
    <w:rsid w:val="00A126E7"/>
    <w:rsid w:val="00A14821"/>
    <w:rsid w:val="00A159B5"/>
    <w:rsid w:val="00A24FFD"/>
    <w:rsid w:val="00A273B9"/>
    <w:rsid w:val="00A27EBC"/>
    <w:rsid w:val="00A50F3C"/>
    <w:rsid w:val="00A5204A"/>
    <w:rsid w:val="00A54645"/>
    <w:rsid w:val="00A753B1"/>
    <w:rsid w:val="00A77497"/>
    <w:rsid w:val="00A77CC5"/>
    <w:rsid w:val="00AB2CE1"/>
    <w:rsid w:val="00AB7424"/>
    <w:rsid w:val="00AD3BC4"/>
    <w:rsid w:val="00AF428A"/>
    <w:rsid w:val="00B02F63"/>
    <w:rsid w:val="00B14299"/>
    <w:rsid w:val="00B15001"/>
    <w:rsid w:val="00B31B01"/>
    <w:rsid w:val="00B43234"/>
    <w:rsid w:val="00B4365F"/>
    <w:rsid w:val="00B662A7"/>
    <w:rsid w:val="00B66365"/>
    <w:rsid w:val="00BA3E88"/>
    <w:rsid w:val="00BA4629"/>
    <w:rsid w:val="00BA46B3"/>
    <w:rsid w:val="00BC030C"/>
    <w:rsid w:val="00BC2F2A"/>
    <w:rsid w:val="00BF0887"/>
    <w:rsid w:val="00BF1B39"/>
    <w:rsid w:val="00C14BBE"/>
    <w:rsid w:val="00C44CF4"/>
    <w:rsid w:val="00C50ABF"/>
    <w:rsid w:val="00C54CCF"/>
    <w:rsid w:val="00C57DE3"/>
    <w:rsid w:val="00C64717"/>
    <w:rsid w:val="00C7082E"/>
    <w:rsid w:val="00C76881"/>
    <w:rsid w:val="00C77A3B"/>
    <w:rsid w:val="00C81870"/>
    <w:rsid w:val="00C86D9D"/>
    <w:rsid w:val="00C95947"/>
    <w:rsid w:val="00CA0770"/>
    <w:rsid w:val="00CA67E9"/>
    <w:rsid w:val="00CB0228"/>
    <w:rsid w:val="00CC15E6"/>
    <w:rsid w:val="00CC4D14"/>
    <w:rsid w:val="00CE433C"/>
    <w:rsid w:val="00CE5F0E"/>
    <w:rsid w:val="00D13177"/>
    <w:rsid w:val="00D41255"/>
    <w:rsid w:val="00D521C6"/>
    <w:rsid w:val="00D54C30"/>
    <w:rsid w:val="00D658C9"/>
    <w:rsid w:val="00D70704"/>
    <w:rsid w:val="00D836AC"/>
    <w:rsid w:val="00D904F6"/>
    <w:rsid w:val="00D93CD4"/>
    <w:rsid w:val="00DD5E46"/>
    <w:rsid w:val="00DF118E"/>
    <w:rsid w:val="00DF1BE6"/>
    <w:rsid w:val="00E077FE"/>
    <w:rsid w:val="00E21AF4"/>
    <w:rsid w:val="00E236C4"/>
    <w:rsid w:val="00E30B2E"/>
    <w:rsid w:val="00E34692"/>
    <w:rsid w:val="00E371F2"/>
    <w:rsid w:val="00E42DA2"/>
    <w:rsid w:val="00E447C8"/>
    <w:rsid w:val="00E44B76"/>
    <w:rsid w:val="00E53AB4"/>
    <w:rsid w:val="00E5543E"/>
    <w:rsid w:val="00E62E12"/>
    <w:rsid w:val="00E65B2A"/>
    <w:rsid w:val="00E77DFE"/>
    <w:rsid w:val="00EA0BBC"/>
    <w:rsid w:val="00EA3AD6"/>
    <w:rsid w:val="00EC45DA"/>
    <w:rsid w:val="00EC50DA"/>
    <w:rsid w:val="00ED4238"/>
    <w:rsid w:val="00ED6E77"/>
    <w:rsid w:val="00EE03F6"/>
    <w:rsid w:val="00EF076C"/>
    <w:rsid w:val="00EF57F1"/>
    <w:rsid w:val="00F16282"/>
    <w:rsid w:val="00F1672D"/>
    <w:rsid w:val="00F24EC1"/>
    <w:rsid w:val="00F263D1"/>
    <w:rsid w:val="00F26A53"/>
    <w:rsid w:val="00F36DC9"/>
    <w:rsid w:val="00F41621"/>
    <w:rsid w:val="00F45EA6"/>
    <w:rsid w:val="00F65C5F"/>
    <w:rsid w:val="00F66A36"/>
    <w:rsid w:val="00F8309E"/>
    <w:rsid w:val="00F87AB6"/>
    <w:rsid w:val="00F936AB"/>
    <w:rsid w:val="00FD5754"/>
    <w:rsid w:val="00FF0388"/>
    <w:rsid w:val="00FF361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1FF9"/>
  <w15:chartTrackingRefBased/>
  <w15:docId w15:val="{3F63EA1A-E74C-EF42-AB7F-63B41051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  <w:rPr>
      <w:lang w:val="en-US"/>
    </w:rPr>
  </w:style>
  <w:style w:type="paragraph" w:customStyle="1" w:styleId="WPSOffice2">
    <w:name w:val="WPSOffice手动目录 2"/>
    <w:qFormat/>
    <w:rsid w:val="00661EC2"/>
    <w:pPr>
      <w:ind w:leftChars="200" w:left="200"/>
    </w:pPr>
    <w:rPr>
      <w:lang w:val="en-US"/>
    </w:rPr>
  </w:style>
  <w:style w:type="paragraph" w:customStyle="1" w:styleId="WPSOffice3">
    <w:name w:val="WPSOffice手动目录 3"/>
    <w:qFormat/>
    <w:rsid w:val="00661EC2"/>
    <w:pPr>
      <w:ind w:leftChars="400" w:left="400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table" w:styleId="Tabellenraster">
    <w:name w:val="Table Grid"/>
    <w:basedOn w:val="NormaleTabelle"/>
    <w:uiPriority w:val="39"/>
    <w:rsid w:val="00941F60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1A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507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逸轩</dc:creator>
  <cp:keywords/>
  <dc:description/>
  <cp:lastModifiedBy>Frederic Liu</cp:lastModifiedBy>
  <cp:revision>6</cp:revision>
  <dcterms:created xsi:type="dcterms:W3CDTF">2022-03-11T02:38:00Z</dcterms:created>
  <dcterms:modified xsi:type="dcterms:W3CDTF">2022-03-19T21:02:00Z</dcterms:modified>
</cp:coreProperties>
</file>