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5204" w14:textId="4267C4D8" w:rsidR="008E6F7C" w:rsidRPr="0038005C" w:rsidRDefault="007E3D27" w:rsidP="008E6F7C">
      <w:pPr>
        <w:spacing w:before="120" w:after="120"/>
        <w:jc w:val="center"/>
        <w:rPr>
          <w:rFonts w:ascii="Times New Roman" w:hAnsi="Times New Roman" w:cs="Times New Roman"/>
          <w:b/>
          <w:bCs/>
          <w:sz w:val="32"/>
          <w:szCs w:val="32"/>
        </w:rPr>
      </w:pPr>
      <w:bookmarkStart w:id="0" w:name="OLE_LINK1"/>
      <w:bookmarkStart w:id="1" w:name="OLE_LINK2"/>
      <w:bookmarkStart w:id="2" w:name="OLE_LINK3"/>
      <w:r>
        <w:rPr>
          <w:rFonts w:ascii="Times New Roman" w:hAnsi="Times New Roman" w:cs="Times New Roman"/>
          <w:b/>
          <w:bCs/>
          <w:sz w:val="32"/>
          <w:szCs w:val="32"/>
        </w:rPr>
        <w:t>m</w:t>
      </w:r>
      <w:r w:rsidR="008E6F7C" w:rsidRPr="008E6F7C">
        <w:rPr>
          <w:rFonts w:ascii="Times New Roman" w:hAnsi="Times New Roman" w:cs="Times New Roman"/>
          <w:b/>
          <w:bCs/>
          <w:sz w:val="32"/>
          <w:szCs w:val="32"/>
        </w:rPr>
        <w:t>onotheism</w:t>
      </w:r>
      <w:r w:rsidR="008E6F7C" w:rsidRPr="0038005C">
        <w:rPr>
          <w:rFonts w:ascii="Times New Roman" w:hAnsi="Times New Roman" w:cs="Times New Roman"/>
          <w:b/>
          <w:bCs/>
          <w:sz w:val="32"/>
          <w:szCs w:val="32"/>
        </w:rPr>
        <w:t>/</w:t>
      </w:r>
      <w:r w:rsidR="008E6F7C" w:rsidRPr="00CC1C10">
        <w:rPr>
          <w:rFonts w:ascii="Songti TC" w:eastAsia="Songti TC" w:hAnsi="Songti TC" w:cs="Times New Roman"/>
          <w:b/>
          <w:bCs/>
          <w:sz w:val="32"/>
          <w:szCs w:val="32"/>
        </w:rPr>
        <w:t>一神</w:t>
      </w:r>
      <w:r w:rsidR="007F3E33" w:rsidRPr="00CC1C10">
        <w:rPr>
          <w:rFonts w:ascii="Songti TC" w:eastAsia="Songti TC" w:hAnsi="Songti TC" w:cs="Times New Roman" w:hint="eastAsia"/>
          <w:b/>
          <w:bCs/>
          <w:sz w:val="32"/>
          <w:szCs w:val="32"/>
        </w:rPr>
        <w:t>论</w:t>
      </w:r>
      <w:r w:rsidR="008E6F7C" w:rsidRPr="0038005C">
        <w:rPr>
          <w:rFonts w:ascii="Times New Roman" w:eastAsia="Microsoft YaHei" w:hAnsi="Times New Roman" w:cs="Times New Roman" w:hint="eastAsia"/>
          <w:b/>
          <w:bCs/>
          <w:sz w:val="32"/>
          <w:szCs w:val="32"/>
        </w:rPr>
        <w:t>(</w:t>
      </w:r>
      <w:proofErr w:type="spellStart"/>
      <w:r w:rsidR="007F3E33" w:rsidRPr="007F3E33">
        <w:rPr>
          <w:rFonts w:ascii="Times New Roman" w:eastAsia="Microsoft YaHei" w:hAnsi="Times New Roman" w:cs="Times New Roman"/>
          <w:b/>
          <w:bCs/>
          <w:sz w:val="32"/>
          <w:szCs w:val="32"/>
        </w:rPr>
        <w:t>Yī</w:t>
      </w:r>
      <w:proofErr w:type="spellEnd"/>
      <w:r w:rsidR="007F3E33" w:rsidRPr="007F3E33">
        <w:rPr>
          <w:rFonts w:ascii="Times New Roman" w:eastAsia="Microsoft YaHei" w:hAnsi="Times New Roman" w:cs="Times New Roman"/>
          <w:b/>
          <w:bCs/>
          <w:sz w:val="32"/>
          <w:szCs w:val="32"/>
        </w:rPr>
        <w:t xml:space="preserve"> </w:t>
      </w:r>
      <w:proofErr w:type="spellStart"/>
      <w:r w:rsidR="007F3E33" w:rsidRPr="007F3E33">
        <w:rPr>
          <w:rFonts w:ascii="Times New Roman" w:eastAsia="Microsoft YaHei" w:hAnsi="Times New Roman" w:cs="Times New Roman"/>
          <w:b/>
          <w:bCs/>
          <w:sz w:val="32"/>
          <w:szCs w:val="32"/>
        </w:rPr>
        <w:t>Shén</w:t>
      </w:r>
      <w:proofErr w:type="spellEnd"/>
      <w:r w:rsidR="007F3E33" w:rsidRPr="007F3E33">
        <w:rPr>
          <w:rFonts w:ascii="Times New Roman" w:eastAsia="Microsoft YaHei" w:hAnsi="Times New Roman" w:cs="Times New Roman"/>
          <w:b/>
          <w:bCs/>
          <w:sz w:val="32"/>
          <w:szCs w:val="32"/>
        </w:rPr>
        <w:t xml:space="preserve"> </w:t>
      </w:r>
      <w:proofErr w:type="spellStart"/>
      <w:r w:rsidR="007F3E33" w:rsidRPr="007F3E33">
        <w:rPr>
          <w:rFonts w:ascii="Times New Roman" w:eastAsia="Microsoft YaHei" w:hAnsi="Times New Roman" w:cs="Times New Roman"/>
          <w:b/>
          <w:bCs/>
          <w:sz w:val="32"/>
          <w:szCs w:val="32"/>
        </w:rPr>
        <w:t>Lùn</w:t>
      </w:r>
      <w:proofErr w:type="spellEnd"/>
      <w:r w:rsidR="008E6F7C" w:rsidRPr="0038005C">
        <w:rPr>
          <w:rFonts w:ascii="Times New Roman" w:eastAsia="Microsoft YaHei" w:hAnsi="Times New Roman" w:cs="Times New Roman"/>
          <w:b/>
          <w:bCs/>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0"/>
        <w:gridCol w:w="2738"/>
        <w:gridCol w:w="2748"/>
      </w:tblGrid>
      <w:tr w:rsidR="008E6F7C" w14:paraId="3C412282" w14:textId="77777777" w:rsidTr="0012483B">
        <w:trPr>
          <w:trHeight w:val="347"/>
          <w:jc w:val="center"/>
        </w:trPr>
        <w:tc>
          <w:tcPr>
            <w:tcW w:w="3020" w:type="dxa"/>
          </w:tcPr>
          <w:p w14:paraId="5B99598A" w14:textId="77777777" w:rsidR="008E6F7C" w:rsidRPr="00D75663" w:rsidRDefault="008E6F7C" w:rsidP="0012483B">
            <w:pPr>
              <w:jc w:val="center"/>
              <w:rPr>
                <w:rFonts w:ascii="Times New Roman" w:hAnsi="Times New Roman" w:cs="Times New Roman"/>
              </w:rPr>
            </w:pPr>
            <w:bookmarkStart w:id="3" w:name="OLE_LINK7"/>
            <w:bookmarkStart w:id="4" w:name="OLE_LINK8"/>
            <w:bookmarkStart w:id="5" w:name="OLE_LINK9"/>
            <w:bookmarkStart w:id="6" w:name="OLE_LINK10"/>
            <w:bookmarkStart w:id="7" w:name="OLE_LINK15"/>
            <w:r>
              <w:rPr>
                <w:rFonts w:ascii="Times New Roman" w:hAnsi="Times New Roman" w:cs="Times New Roman"/>
              </w:rPr>
              <w:t>Chinese</w:t>
            </w:r>
            <w:r w:rsidRPr="00D75663">
              <w:rPr>
                <w:rFonts w:ascii="Times New Roman" w:hAnsi="Times New Roman" w:cs="Times New Roman"/>
              </w:rPr>
              <w:t xml:space="preserve"> </w:t>
            </w:r>
            <w:proofErr w:type="spellStart"/>
            <w:r w:rsidRPr="00D75663">
              <w:rPr>
                <w:rFonts w:ascii="Times New Roman" w:hAnsi="Times New Roman" w:cs="Times New Roman"/>
              </w:rPr>
              <w:t>Perspective</w:t>
            </w:r>
            <w:proofErr w:type="spellEnd"/>
          </w:p>
        </w:tc>
        <w:tc>
          <w:tcPr>
            <w:tcW w:w="3021" w:type="dxa"/>
          </w:tcPr>
          <w:p w14:paraId="250CE72A" w14:textId="1DB39C73" w:rsidR="008E6F7C" w:rsidRPr="00D75663" w:rsidRDefault="008E6F7C" w:rsidP="0012483B">
            <w:pPr>
              <w:jc w:val="center"/>
              <w:rPr>
                <w:rFonts w:ascii="Times New Roman" w:hAnsi="Times New Roman" w:cs="Times New Roman"/>
              </w:rPr>
            </w:pPr>
            <w:r>
              <w:rPr>
                <w:rFonts w:ascii="Times New Roman" w:hAnsi="Times New Roman" w:cs="Times New Roman"/>
              </w:rPr>
              <w:t>WU Fei</w:t>
            </w:r>
          </w:p>
        </w:tc>
        <w:tc>
          <w:tcPr>
            <w:tcW w:w="3021" w:type="dxa"/>
          </w:tcPr>
          <w:p w14:paraId="7B0CFC8A" w14:textId="3679A019" w:rsidR="008E6F7C" w:rsidRPr="00D75663" w:rsidRDefault="008E6F7C" w:rsidP="0012483B">
            <w:pPr>
              <w:jc w:val="center"/>
              <w:rPr>
                <w:rFonts w:ascii="Times New Roman" w:hAnsi="Times New Roman" w:cs="Times New Roman"/>
              </w:rPr>
            </w:pPr>
            <w:r>
              <w:rPr>
                <w:rFonts w:ascii="Times New Roman" w:hAnsi="Times New Roman" w:cs="Times New Roman"/>
              </w:rPr>
              <w:t>17 Mar</w:t>
            </w:r>
            <w:r w:rsidRPr="00D75663">
              <w:rPr>
                <w:rFonts w:ascii="Times New Roman" w:hAnsi="Times New Roman" w:cs="Times New Roman"/>
              </w:rPr>
              <w:t xml:space="preserve"> 2022</w:t>
            </w:r>
          </w:p>
        </w:tc>
      </w:tr>
    </w:tbl>
    <w:bookmarkEnd w:id="0"/>
    <w:bookmarkEnd w:id="1"/>
    <w:bookmarkEnd w:id="2"/>
    <w:bookmarkEnd w:id="3"/>
    <w:bookmarkEnd w:id="4"/>
    <w:bookmarkEnd w:id="5"/>
    <w:bookmarkEnd w:id="6"/>
    <w:bookmarkEnd w:id="7"/>
    <w:p w14:paraId="29794EB9" w14:textId="77777777" w:rsidR="00D87F68" w:rsidRPr="008E6F7C" w:rsidRDefault="001B46D0" w:rsidP="008E6F7C">
      <w:pPr>
        <w:spacing w:before="120" w:after="120"/>
        <w:rPr>
          <w:rFonts w:ascii="Times New Roman" w:hAnsi="Times New Roman" w:cs="Times New Roman"/>
          <w:sz w:val="24"/>
          <w:szCs w:val="24"/>
        </w:rPr>
      </w:pPr>
      <w:r w:rsidRPr="008E6F7C">
        <w:rPr>
          <w:rFonts w:ascii="Times New Roman" w:hAnsi="Times New Roman" w:cs="Times New Roman"/>
          <w:sz w:val="24"/>
          <w:szCs w:val="24"/>
        </w:rPr>
        <w:t xml:space="preserve">Monotheism, the religious system that worships only one God, </w:t>
      </w:r>
      <w:r w:rsidR="007D6E81" w:rsidRPr="008E6F7C">
        <w:rPr>
          <w:rFonts w:ascii="Times New Roman" w:hAnsi="Times New Roman" w:cs="Times New Roman"/>
          <w:sz w:val="24"/>
          <w:szCs w:val="24"/>
        </w:rPr>
        <w:t>usu</w:t>
      </w:r>
      <w:r w:rsidRPr="008E6F7C">
        <w:rPr>
          <w:rFonts w:ascii="Times New Roman" w:hAnsi="Times New Roman" w:cs="Times New Roman"/>
          <w:sz w:val="24"/>
          <w:szCs w:val="24"/>
        </w:rPr>
        <w:t xml:space="preserve">ally refers to Judaism, Christianity, and Islamism. Whether these religions are monotheism in the strict sense, however, is still </w:t>
      </w:r>
      <w:r w:rsidR="00471BE4" w:rsidRPr="008E6F7C">
        <w:rPr>
          <w:rFonts w:ascii="Times New Roman" w:hAnsi="Times New Roman" w:cs="Times New Roman"/>
          <w:sz w:val="24"/>
          <w:szCs w:val="24"/>
        </w:rPr>
        <w:t>debatable</w:t>
      </w:r>
      <w:r w:rsidRPr="008E6F7C">
        <w:rPr>
          <w:rFonts w:ascii="Times New Roman" w:hAnsi="Times New Roman" w:cs="Times New Roman"/>
          <w:sz w:val="24"/>
          <w:szCs w:val="24"/>
        </w:rPr>
        <w:t>. Since the Christian God is trinitarian, it is sometimes seen not as monotheism</w:t>
      </w:r>
      <w:r w:rsidR="009B44DD" w:rsidRPr="008E6F7C">
        <w:rPr>
          <w:rFonts w:ascii="Times New Roman" w:hAnsi="Times New Roman" w:cs="Times New Roman"/>
          <w:sz w:val="24"/>
          <w:szCs w:val="24"/>
        </w:rPr>
        <w:t xml:space="preserve"> literally</w:t>
      </w:r>
      <w:r w:rsidRPr="008E6F7C">
        <w:rPr>
          <w:rFonts w:ascii="Times New Roman" w:hAnsi="Times New Roman" w:cs="Times New Roman"/>
          <w:sz w:val="24"/>
          <w:szCs w:val="24"/>
        </w:rPr>
        <w:t>, especially by Islamism. In addition, as Catholic</w:t>
      </w:r>
      <w:r w:rsidR="00202B74" w:rsidRPr="008E6F7C">
        <w:rPr>
          <w:rFonts w:ascii="Times New Roman" w:hAnsi="Times New Roman" w:cs="Times New Roman"/>
          <w:sz w:val="24"/>
          <w:szCs w:val="24"/>
        </w:rPr>
        <w:t>s</w:t>
      </w:r>
      <w:r w:rsidRPr="008E6F7C">
        <w:rPr>
          <w:rFonts w:ascii="Times New Roman" w:hAnsi="Times New Roman" w:cs="Times New Roman"/>
          <w:sz w:val="24"/>
          <w:szCs w:val="24"/>
        </w:rPr>
        <w:t xml:space="preserve"> worship Virgin Mary and other saints, it is also questionable whether </w:t>
      </w:r>
      <w:r w:rsidR="00202B74" w:rsidRPr="008E6F7C">
        <w:rPr>
          <w:rFonts w:ascii="Times New Roman" w:hAnsi="Times New Roman" w:cs="Times New Roman"/>
          <w:sz w:val="24"/>
          <w:szCs w:val="24"/>
        </w:rPr>
        <w:t>Catholicism</w:t>
      </w:r>
      <w:r w:rsidRPr="008E6F7C">
        <w:rPr>
          <w:rFonts w:ascii="Times New Roman" w:hAnsi="Times New Roman" w:cs="Times New Roman"/>
          <w:sz w:val="24"/>
          <w:szCs w:val="24"/>
        </w:rPr>
        <w:t xml:space="preserve"> is really monotheism.</w:t>
      </w:r>
      <w:r w:rsidRPr="008E6F7C">
        <w:rPr>
          <w:rStyle w:val="Funotenzeichen"/>
          <w:rFonts w:ascii="Times New Roman" w:hAnsi="Times New Roman" w:cs="Times New Roman"/>
          <w:sz w:val="24"/>
          <w:szCs w:val="24"/>
        </w:rPr>
        <w:footnoteReference w:id="1"/>
      </w:r>
      <w:r w:rsidRPr="008E6F7C">
        <w:rPr>
          <w:rFonts w:ascii="Times New Roman" w:hAnsi="Times New Roman" w:cs="Times New Roman"/>
          <w:sz w:val="24"/>
          <w:szCs w:val="24"/>
        </w:rPr>
        <w:t xml:space="preserve"> Though often criticizing Christianity as Polytheism, Islamism is neither </w:t>
      </w:r>
      <w:r w:rsidR="00471BE4" w:rsidRPr="008E6F7C">
        <w:rPr>
          <w:rFonts w:ascii="Times New Roman" w:hAnsi="Times New Roman" w:cs="Times New Roman"/>
          <w:sz w:val="24"/>
          <w:szCs w:val="24"/>
        </w:rPr>
        <w:t xml:space="preserve">spared from such </w:t>
      </w:r>
      <w:r w:rsidR="00E24480" w:rsidRPr="008E6F7C">
        <w:rPr>
          <w:rFonts w:ascii="Times New Roman" w:hAnsi="Times New Roman" w:cs="Times New Roman"/>
          <w:sz w:val="24"/>
          <w:szCs w:val="24"/>
        </w:rPr>
        <w:t xml:space="preserve">a </w:t>
      </w:r>
      <w:r w:rsidR="00471BE4" w:rsidRPr="008E6F7C">
        <w:rPr>
          <w:rFonts w:ascii="Times New Roman" w:hAnsi="Times New Roman" w:cs="Times New Roman"/>
          <w:sz w:val="24"/>
          <w:szCs w:val="24"/>
        </w:rPr>
        <w:t xml:space="preserve">critique, since there is also saint worship in </w:t>
      </w:r>
      <w:r w:rsidR="00E24480" w:rsidRPr="008E6F7C">
        <w:rPr>
          <w:rFonts w:ascii="Times New Roman" w:hAnsi="Times New Roman" w:cs="Times New Roman"/>
          <w:sz w:val="24"/>
          <w:szCs w:val="24"/>
        </w:rPr>
        <w:t>it</w:t>
      </w:r>
      <w:r w:rsidR="00471BE4" w:rsidRPr="008E6F7C">
        <w:rPr>
          <w:rFonts w:ascii="Times New Roman" w:hAnsi="Times New Roman" w:cs="Times New Roman"/>
          <w:sz w:val="24"/>
          <w:szCs w:val="24"/>
        </w:rPr>
        <w:t>.</w:t>
      </w:r>
    </w:p>
    <w:p w14:paraId="2DCDE753" w14:textId="77777777" w:rsidR="00471BE4" w:rsidRPr="008E6F7C" w:rsidRDefault="00D06A69" w:rsidP="008E6F7C">
      <w:pPr>
        <w:spacing w:before="120" w:after="120"/>
        <w:rPr>
          <w:rFonts w:ascii="Times New Roman" w:hAnsi="Times New Roman" w:cs="Times New Roman"/>
          <w:sz w:val="24"/>
          <w:szCs w:val="24"/>
        </w:rPr>
      </w:pPr>
      <w:r w:rsidRPr="008E6F7C">
        <w:rPr>
          <w:rFonts w:ascii="Times New Roman" w:hAnsi="Times New Roman" w:cs="Times New Roman"/>
          <w:sz w:val="24"/>
          <w:szCs w:val="24"/>
        </w:rPr>
        <w:t xml:space="preserve">What makes monotheism distinctive, however, is not only the number of </w:t>
      </w:r>
      <w:r w:rsidR="009B44DD" w:rsidRPr="008E6F7C">
        <w:rPr>
          <w:rFonts w:ascii="Times New Roman" w:hAnsi="Times New Roman" w:cs="Times New Roman"/>
          <w:sz w:val="24"/>
          <w:szCs w:val="24"/>
        </w:rPr>
        <w:t>objects</w:t>
      </w:r>
      <w:r w:rsidR="00E24480" w:rsidRPr="008E6F7C">
        <w:rPr>
          <w:rFonts w:ascii="Times New Roman" w:hAnsi="Times New Roman" w:cs="Times New Roman"/>
          <w:sz w:val="24"/>
          <w:szCs w:val="24"/>
        </w:rPr>
        <w:t xml:space="preserve"> </w:t>
      </w:r>
      <w:r w:rsidRPr="008E6F7C">
        <w:rPr>
          <w:rFonts w:ascii="Times New Roman" w:hAnsi="Times New Roman" w:cs="Times New Roman"/>
          <w:sz w:val="24"/>
          <w:szCs w:val="24"/>
        </w:rPr>
        <w:t xml:space="preserve">it </w:t>
      </w:r>
      <w:r w:rsidR="007D6E81" w:rsidRPr="008E6F7C">
        <w:rPr>
          <w:rFonts w:ascii="Times New Roman" w:hAnsi="Times New Roman" w:cs="Times New Roman"/>
          <w:sz w:val="24"/>
          <w:szCs w:val="24"/>
        </w:rPr>
        <w:t>worships</w:t>
      </w:r>
      <w:r w:rsidRPr="008E6F7C">
        <w:rPr>
          <w:rFonts w:ascii="Times New Roman" w:hAnsi="Times New Roman" w:cs="Times New Roman"/>
          <w:sz w:val="24"/>
          <w:szCs w:val="24"/>
        </w:rPr>
        <w:t>, but also the way it understands the world, life, and ultimate value, as well as its deep influence on modern civilization</w:t>
      </w:r>
      <w:r w:rsidR="00E24480" w:rsidRPr="008E6F7C">
        <w:rPr>
          <w:rFonts w:ascii="Times New Roman" w:hAnsi="Times New Roman" w:cs="Times New Roman"/>
          <w:sz w:val="24"/>
          <w:szCs w:val="24"/>
        </w:rPr>
        <w:t>s</w:t>
      </w:r>
      <w:r w:rsidRPr="008E6F7C">
        <w:rPr>
          <w:rFonts w:ascii="Times New Roman" w:hAnsi="Times New Roman" w:cs="Times New Roman"/>
          <w:sz w:val="24"/>
          <w:szCs w:val="24"/>
        </w:rPr>
        <w:t xml:space="preserve">. </w:t>
      </w:r>
      <w:r w:rsidR="00471BE4" w:rsidRPr="008E6F7C">
        <w:rPr>
          <w:rFonts w:ascii="Times New Roman" w:hAnsi="Times New Roman" w:cs="Times New Roman"/>
          <w:sz w:val="24"/>
          <w:szCs w:val="24"/>
        </w:rPr>
        <w:t>S</w:t>
      </w:r>
      <w:r w:rsidR="008A7231" w:rsidRPr="008E6F7C">
        <w:rPr>
          <w:rFonts w:ascii="Times New Roman" w:hAnsi="Times New Roman" w:cs="Times New Roman"/>
          <w:sz w:val="24"/>
          <w:szCs w:val="24"/>
        </w:rPr>
        <w:t>een</w:t>
      </w:r>
      <w:r w:rsidR="00471BE4" w:rsidRPr="008E6F7C">
        <w:rPr>
          <w:rFonts w:ascii="Times New Roman" w:hAnsi="Times New Roman" w:cs="Times New Roman"/>
          <w:sz w:val="24"/>
          <w:szCs w:val="24"/>
        </w:rPr>
        <w:t xml:space="preserve"> from the world history of religions, </w:t>
      </w:r>
      <w:r w:rsidR="009C216A" w:rsidRPr="008E6F7C">
        <w:rPr>
          <w:rFonts w:ascii="Times New Roman" w:hAnsi="Times New Roman" w:cs="Times New Roman"/>
          <w:sz w:val="24"/>
          <w:szCs w:val="24"/>
        </w:rPr>
        <w:t xml:space="preserve">polytheism </w:t>
      </w:r>
      <w:r w:rsidR="00DE0A11" w:rsidRPr="008E6F7C">
        <w:rPr>
          <w:rFonts w:ascii="Times New Roman" w:hAnsi="Times New Roman" w:cs="Times New Roman"/>
          <w:sz w:val="24"/>
          <w:szCs w:val="24"/>
        </w:rPr>
        <w:t>is quite natural to primitive cultures, and hence often develop</w:t>
      </w:r>
      <w:r w:rsidR="007D6E81" w:rsidRPr="008E6F7C">
        <w:rPr>
          <w:rFonts w:ascii="Times New Roman" w:hAnsi="Times New Roman" w:cs="Times New Roman"/>
          <w:sz w:val="24"/>
          <w:szCs w:val="24"/>
        </w:rPr>
        <w:t>s</w:t>
      </w:r>
      <w:r w:rsidR="00DE0A11" w:rsidRPr="008E6F7C">
        <w:rPr>
          <w:rFonts w:ascii="Times New Roman" w:hAnsi="Times New Roman" w:cs="Times New Roman"/>
          <w:sz w:val="24"/>
          <w:szCs w:val="24"/>
        </w:rPr>
        <w:t xml:space="preserve"> independently in different cultures, </w:t>
      </w:r>
      <w:r w:rsidR="009B44DD" w:rsidRPr="008E6F7C">
        <w:rPr>
          <w:rFonts w:ascii="Times New Roman" w:hAnsi="Times New Roman" w:cs="Times New Roman"/>
          <w:sz w:val="24"/>
          <w:szCs w:val="24"/>
        </w:rPr>
        <w:t>as</w:t>
      </w:r>
      <w:r w:rsidR="00DE0A11" w:rsidRPr="008E6F7C">
        <w:rPr>
          <w:rFonts w:ascii="Times New Roman" w:hAnsi="Times New Roman" w:cs="Times New Roman"/>
          <w:sz w:val="24"/>
          <w:szCs w:val="24"/>
        </w:rPr>
        <w:t xml:space="preserve"> </w:t>
      </w:r>
      <w:r w:rsidR="007D6E81" w:rsidRPr="008E6F7C">
        <w:rPr>
          <w:rFonts w:ascii="Times New Roman" w:hAnsi="Times New Roman" w:cs="Times New Roman"/>
          <w:sz w:val="24"/>
          <w:szCs w:val="24"/>
        </w:rPr>
        <w:t xml:space="preserve">in </w:t>
      </w:r>
      <w:r w:rsidR="00DE0A11" w:rsidRPr="008E6F7C">
        <w:rPr>
          <w:rFonts w:ascii="Times New Roman" w:hAnsi="Times New Roman" w:cs="Times New Roman"/>
          <w:sz w:val="24"/>
          <w:szCs w:val="24"/>
        </w:rPr>
        <w:t xml:space="preserve">ancient Greece, North Europe, </w:t>
      </w:r>
      <w:r w:rsidR="00E24480" w:rsidRPr="008E6F7C">
        <w:rPr>
          <w:rFonts w:ascii="Times New Roman" w:hAnsi="Times New Roman" w:cs="Times New Roman"/>
          <w:sz w:val="24"/>
          <w:szCs w:val="24"/>
        </w:rPr>
        <w:t xml:space="preserve">and </w:t>
      </w:r>
      <w:r w:rsidR="00DE0A11" w:rsidRPr="008E6F7C">
        <w:rPr>
          <w:rFonts w:ascii="Times New Roman" w:hAnsi="Times New Roman" w:cs="Times New Roman"/>
          <w:sz w:val="24"/>
          <w:szCs w:val="24"/>
        </w:rPr>
        <w:t xml:space="preserve">American Indian tribes. </w:t>
      </w:r>
      <w:r w:rsidR="007D6E81" w:rsidRPr="008E6F7C">
        <w:rPr>
          <w:rFonts w:ascii="Times New Roman" w:hAnsi="Times New Roman" w:cs="Times New Roman"/>
          <w:sz w:val="24"/>
          <w:szCs w:val="24"/>
        </w:rPr>
        <w:t>Mono</w:t>
      </w:r>
      <w:r w:rsidR="00DE0A11" w:rsidRPr="008E6F7C">
        <w:rPr>
          <w:rFonts w:ascii="Times New Roman" w:hAnsi="Times New Roman" w:cs="Times New Roman"/>
          <w:sz w:val="24"/>
          <w:szCs w:val="24"/>
        </w:rPr>
        <w:t xml:space="preserve">theism and dualism, however, are quite </w:t>
      </w:r>
      <w:r w:rsidR="007D6E81" w:rsidRPr="008E6F7C">
        <w:rPr>
          <w:rFonts w:ascii="Times New Roman" w:hAnsi="Times New Roman" w:cs="Times New Roman"/>
          <w:sz w:val="24"/>
          <w:szCs w:val="24"/>
        </w:rPr>
        <w:t>special</w:t>
      </w:r>
      <w:r w:rsidR="00DE0A11" w:rsidRPr="008E6F7C">
        <w:rPr>
          <w:rFonts w:ascii="Times New Roman" w:hAnsi="Times New Roman" w:cs="Times New Roman"/>
          <w:sz w:val="24"/>
          <w:szCs w:val="24"/>
        </w:rPr>
        <w:t xml:space="preserve">. Especial when combined with profound philosophical thinking, these two types of religion could be quite influential with the development of civilizations. </w:t>
      </w:r>
      <w:r w:rsidR="007D6E81" w:rsidRPr="008E6F7C">
        <w:rPr>
          <w:rFonts w:ascii="Times New Roman" w:hAnsi="Times New Roman" w:cs="Times New Roman"/>
          <w:sz w:val="24"/>
          <w:szCs w:val="24"/>
        </w:rPr>
        <w:t>In</w:t>
      </w:r>
      <w:r w:rsidRPr="008E6F7C">
        <w:rPr>
          <w:rFonts w:ascii="Times New Roman" w:hAnsi="Times New Roman" w:cs="Times New Roman"/>
          <w:sz w:val="24"/>
          <w:szCs w:val="24"/>
        </w:rPr>
        <w:t xml:space="preserve"> religious history, monotheism and dualism frequently interact with each one and even intrinsic with each other.</w:t>
      </w:r>
    </w:p>
    <w:p w14:paraId="4F302601" w14:textId="77777777" w:rsidR="00D06A69" w:rsidRPr="008E6F7C" w:rsidRDefault="00D06A69" w:rsidP="008E6F7C">
      <w:pPr>
        <w:spacing w:before="120" w:after="120"/>
        <w:rPr>
          <w:rFonts w:ascii="Times New Roman" w:hAnsi="Times New Roman" w:cs="Times New Roman"/>
          <w:sz w:val="24"/>
          <w:szCs w:val="24"/>
        </w:rPr>
      </w:pPr>
      <w:r w:rsidRPr="008E6F7C">
        <w:rPr>
          <w:rFonts w:ascii="Times New Roman" w:hAnsi="Times New Roman" w:cs="Times New Roman"/>
          <w:sz w:val="24"/>
          <w:szCs w:val="24"/>
        </w:rPr>
        <w:t xml:space="preserve">As the origin and </w:t>
      </w:r>
      <w:r w:rsidR="00427B7F" w:rsidRPr="008E6F7C">
        <w:rPr>
          <w:rFonts w:ascii="Times New Roman" w:hAnsi="Times New Roman" w:cs="Times New Roman"/>
          <w:sz w:val="24"/>
          <w:szCs w:val="24"/>
        </w:rPr>
        <w:t>archetype</w:t>
      </w:r>
      <w:r w:rsidRPr="008E6F7C">
        <w:rPr>
          <w:rFonts w:ascii="Times New Roman" w:hAnsi="Times New Roman" w:cs="Times New Roman"/>
          <w:sz w:val="24"/>
          <w:szCs w:val="24"/>
        </w:rPr>
        <w:t xml:space="preserve"> </w:t>
      </w:r>
      <w:r w:rsidR="00427B7F" w:rsidRPr="008E6F7C">
        <w:rPr>
          <w:rFonts w:ascii="Times New Roman" w:hAnsi="Times New Roman" w:cs="Times New Roman"/>
          <w:sz w:val="24"/>
          <w:szCs w:val="24"/>
        </w:rPr>
        <w:t>of monotheism, there is still some polytheistic and dualistic elements in ancient Judaism. The polytheistic element might be remains from ancient Near East culture, and we would not denounce its monotheistic quality as far as one God is the</w:t>
      </w:r>
      <w:r w:rsidR="007D6E81" w:rsidRPr="008E6F7C">
        <w:rPr>
          <w:rFonts w:ascii="Times New Roman" w:hAnsi="Times New Roman" w:cs="Times New Roman"/>
          <w:sz w:val="24"/>
          <w:szCs w:val="24"/>
        </w:rPr>
        <w:t xml:space="preserve"> main</w:t>
      </w:r>
      <w:r w:rsidR="00427B7F" w:rsidRPr="008E6F7C">
        <w:rPr>
          <w:rFonts w:ascii="Times New Roman" w:hAnsi="Times New Roman" w:cs="Times New Roman"/>
          <w:sz w:val="24"/>
          <w:szCs w:val="24"/>
        </w:rPr>
        <w:t xml:space="preserve"> object of worship. The dualistic element, however, is quite another issue. Since a major feature of monotheism is that the only God is regarded as the creator of the world, if there is a powerful enemy of God in the world, there would be serious problems, even though this enemy would finally be subdued by God. The serpent in the Eden, the pagan gods, and even Satan in </w:t>
      </w:r>
      <w:r w:rsidR="00F26D2B" w:rsidRPr="008E6F7C">
        <w:rPr>
          <w:rFonts w:ascii="Times New Roman" w:hAnsi="Times New Roman" w:cs="Times New Roman"/>
          <w:i/>
          <w:sz w:val="24"/>
          <w:szCs w:val="24"/>
        </w:rPr>
        <w:t xml:space="preserve">The Book of </w:t>
      </w:r>
      <w:r w:rsidR="00427B7F" w:rsidRPr="008E6F7C">
        <w:rPr>
          <w:rFonts w:ascii="Times New Roman" w:hAnsi="Times New Roman" w:cs="Times New Roman"/>
          <w:i/>
          <w:sz w:val="24"/>
          <w:szCs w:val="24"/>
        </w:rPr>
        <w:t>Job</w:t>
      </w:r>
      <w:r w:rsidR="00F26D2B" w:rsidRPr="008E6F7C">
        <w:rPr>
          <w:rFonts w:ascii="Times New Roman" w:hAnsi="Times New Roman" w:cs="Times New Roman"/>
          <w:sz w:val="24"/>
          <w:szCs w:val="24"/>
        </w:rPr>
        <w:t xml:space="preserve">, all need </w:t>
      </w:r>
      <w:r w:rsidR="00E24480" w:rsidRPr="008E6F7C">
        <w:rPr>
          <w:rFonts w:ascii="Times New Roman" w:hAnsi="Times New Roman" w:cs="Times New Roman"/>
          <w:sz w:val="24"/>
          <w:szCs w:val="24"/>
        </w:rPr>
        <w:t xml:space="preserve">some </w:t>
      </w:r>
      <w:r w:rsidR="00F26D2B" w:rsidRPr="008E6F7C">
        <w:rPr>
          <w:rFonts w:ascii="Times New Roman" w:hAnsi="Times New Roman" w:cs="Times New Roman"/>
          <w:sz w:val="24"/>
          <w:szCs w:val="24"/>
        </w:rPr>
        <w:t>explanation. The arbitrary and irascible style of God in the Jewish Bible, too, seem</w:t>
      </w:r>
      <w:r w:rsidR="009B44DD" w:rsidRPr="008E6F7C">
        <w:rPr>
          <w:rFonts w:ascii="Times New Roman" w:hAnsi="Times New Roman" w:cs="Times New Roman"/>
          <w:sz w:val="24"/>
          <w:szCs w:val="24"/>
        </w:rPr>
        <w:t>s</w:t>
      </w:r>
      <w:r w:rsidR="00F26D2B" w:rsidRPr="008E6F7C">
        <w:rPr>
          <w:rFonts w:ascii="Times New Roman" w:hAnsi="Times New Roman" w:cs="Times New Roman"/>
          <w:sz w:val="24"/>
          <w:szCs w:val="24"/>
        </w:rPr>
        <w:t xml:space="preserve"> to be incompatible with</w:t>
      </w:r>
      <w:r w:rsidR="007D6E81" w:rsidRPr="008E6F7C">
        <w:rPr>
          <w:rFonts w:ascii="Times New Roman" w:hAnsi="Times New Roman" w:cs="Times New Roman"/>
          <w:sz w:val="24"/>
          <w:szCs w:val="24"/>
        </w:rPr>
        <w:t xml:space="preserve"> the idea of</w:t>
      </w:r>
      <w:r w:rsidR="00F26D2B" w:rsidRPr="008E6F7C">
        <w:rPr>
          <w:rFonts w:ascii="Times New Roman" w:hAnsi="Times New Roman" w:cs="Times New Roman"/>
          <w:sz w:val="24"/>
          <w:szCs w:val="24"/>
        </w:rPr>
        <w:t xml:space="preserve"> an all-good Creator.</w:t>
      </w:r>
    </w:p>
    <w:p w14:paraId="052EDFD0" w14:textId="77626A74" w:rsidR="00F26D2B" w:rsidRPr="008E6F7C" w:rsidRDefault="00F26D2B" w:rsidP="008E6F7C">
      <w:pPr>
        <w:spacing w:before="120" w:after="120"/>
        <w:rPr>
          <w:rFonts w:ascii="Times New Roman" w:hAnsi="Times New Roman" w:cs="Times New Roman"/>
          <w:sz w:val="24"/>
          <w:szCs w:val="24"/>
        </w:rPr>
      </w:pPr>
      <w:r w:rsidRPr="008E6F7C">
        <w:rPr>
          <w:rFonts w:ascii="Times New Roman" w:hAnsi="Times New Roman" w:cs="Times New Roman"/>
          <w:sz w:val="24"/>
          <w:szCs w:val="24"/>
        </w:rPr>
        <w:t>Both dualism and monotheism have their philosoph</w:t>
      </w:r>
      <w:r w:rsidR="007D6E81" w:rsidRPr="008E6F7C">
        <w:rPr>
          <w:rFonts w:ascii="Times New Roman" w:hAnsi="Times New Roman" w:cs="Times New Roman"/>
          <w:sz w:val="24"/>
          <w:szCs w:val="24"/>
        </w:rPr>
        <w:t>ical</w:t>
      </w:r>
      <w:r w:rsidRPr="008E6F7C">
        <w:rPr>
          <w:rFonts w:ascii="Times New Roman" w:hAnsi="Times New Roman" w:cs="Times New Roman"/>
          <w:sz w:val="24"/>
          <w:szCs w:val="24"/>
        </w:rPr>
        <w:t xml:space="preserve"> origin in </w:t>
      </w:r>
      <w:r w:rsidR="00E656DC" w:rsidRPr="008E6F7C">
        <w:rPr>
          <w:rFonts w:ascii="Times New Roman" w:hAnsi="Times New Roman" w:cs="Times New Roman"/>
          <w:sz w:val="24"/>
          <w:szCs w:val="24"/>
        </w:rPr>
        <w:t xml:space="preserve">ancient </w:t>
      </w:r>
      <w:r w:rsidRPr="008E6F7C">
        <w:rPr>
          <w:rFonts w:ascii="Times New Roman" w:hAnsi="Times New Roman" w:cs="Times New Roman"/>
          <w:sz w:val="24"/>
          <w:szCs w:val="24"/>
        </w:rPr>
        <w:t xml:space="preserve">Greece. In </w:t>
      </w:r>
      <w:r w:rsidRPr="008E6F7C">
        <w:rPr>
          <w:rFonts w:ascii="Times New Roman" w:hAnsi="Times New Roman" w:cs="Times New Roman"/>
          <w:i/>
          <w:sz w:val="24"/>
          <w:szCs w:val="24"/>
        </w:rPr>
        <w:t>The Republic</w:t>
      </w:r>
      <w:r w:rsidRPr="008E6F7C">
        <w:rPr>
          <w:rFonts w:ascii="Times New Roman" w:hAnsi="Times New Roman" w:cs="Times New Roman"/>
          <w:sz w:val="24"/>
          <w:szCs w:val="24"/>
        </w:rPr>
        <w:t>, Plato argues that God is the cause of good things, and bad things have their cause in something else.</w:t>
      </w:r>
      <w:r w:rsidR="005B052C" w:rsidRPr="008E6F7C">
        <w:rPr>
          <w:rStyle w:val="Funotenzeichen"/>
          <w:rFonts w:ascii="Times New Roman" w:hAnsi="Times New Roman" w:cs="Times New Roman"/>
          <w:sz w:val="24"/>
          <w:szCs w:val="24"/>
        </w:rPr>
        <w:footnoteReference w:id="2"/>
      </w:r>
      <w:r w:rsidRPr="008E6F7C">
        <w:rPr>
          <w:rFonts w:ascii="Times New Roman" w:hAnsi="Times New Roman" w:cs="Times New Roman"/>
          <w:sz w:val="24"/>
          <w:szCs w:val="24"/>
        </w:rPr>
        <w:t xml:space="preserve"> </w:t>
      </w:r>
      <w:r w:rsidR="005B052C" w:rsidRPr="008E6F7C">
        <w:rPr>
          <w:rFonts w:ascii="Times New Roman" w:hAnsi="Times New Roman" w:cs="Times New Roman"/>
          <w:sz w:val="24"/>
          <w:szCs w:val="24"/>
        </w:rPr>
        <w:t xml:space="preserve">The contrast between human being’s soul and body in Plato’s philosophy is </w:t>
      </w:r>
      <w:r w:rsidR="00E24480" w:rsidRPr="008E6F7C">
        <w:rPr>
          <w:rFonts w:ascii="Times New Roman" w:hAnsi="Times New Roman" w:cs="Times New Roman"/>
          <w:sz w:val="24"/>
          <w:szCs w:val="24"/>
        </w:rPr>
        <w:t xml:space="preserve">well-known and </w:t>
      </w:r>
      <w:r w:rsidR="005B052C" w:rsidRPr="008E6F7C">
        <w:rPr>
          <w:rFonts w:ascii="Times New Roman" w:hAnsi="Times New Roman" w:cs="Times New Roman"/>
          <w:sz w:val="24"/>
          <w:szCs w:val="24"/>
        </w:rPr>
        <w:t>seen in many of his dialogues</w:t>
      </w:r>
      <w:r w:rsidR="00E24480" w:rsidRPr="008E6F7C">
        <w:rPr>
          <w:rFonts w:ascii="Times New Roman" w:hAnsi="Times New Roman" w:cs="Times New Roman"/>
          <w:sz w:val="24"/>
          <w:szCs w:val="24"/>
        </w:rPr>
        <w:t>.</w:t>
      </w:r>
      <w:r w:rsidR="00B92D39" w:rsidRPr="008E6F7C">
        <w:rPr>
          <w:rFonts w:ascii="Times New Roman" w:hAnsi="Times New Roman" w:cs="Times New Roman"/>
          <w:sz w:val="24"/>
          <w:szCs w:val="24"/>
        </w:rPr>
        <w:t xml:space="preserve"> In </w:t>
      </w:r>
      <w:r w:rsidR="00B92D39" w:rsidRPr="008E6F7C">
        <w:rPr>
          <w:rFonts w:ascii="Times New Roman" w:hAnsi="Times New Roman" w:cs="Times New Roman"/>
          <w:i/>
          <w:sz w:val="24"/>
          <w:szCs w:val="24"/>
        </w:rPr>
        <w:t>The Timaeus</w:t>
      </w:r>
      <w:r w:rsidR="00B92D39" w:rsidRPr="008E6F7C">
        <w:rPr>
          <w:rFonts w:ascii="Times New Roman" w:hAnsi="Times New Roman" w:cs="Times New Roman"/>
          <w:sz w:val="24"/>
          <w:szCs w:val="24"/>
        </w:rPr>
        <w:t xml:space="preserve">, </w:t>
      </w:r>
      <w:r w:rsidR="00200AC5" w:rsidRPr="008E6F7C">
        <w:rPr>
          <w:rFonts w:ascii="Times New Roman" w:hAnsi="Times New Roman" w:cs="Times New Roman"/>
          <w:sz w:val="24"/>
          <w:szCs w:val="24"/>
        </w:rPr>
        <w:t>the good Maker of the cosmos creates it according to the eternal</w:t>
      </w:r>
      <w:r w:rsidR="007D6E81" w:rsidRPr="008E6F7C">
        <w:rPr>
          <w:rFonts w:ascii="Times New Roman" w:hAnsi="Times New Roman" w:cs="Times New Roman"/>
          <w:sz w:val="24"/>
          <w:szCs w:val="24"/>
        </w:rPr>
        <w:t xml:space="preserve"> idea</w:t>
      </w:r>
      <w:r w:rsidR="00200AC5" w:rsidRPr="008E6F7C">
        <w:rPr>
          <w:rFonts w:ascii="Times New Roman" w:hAnsi="Times New Roman" w:cs="Times New Roman"/>
          <w:sz w:val="24"/>
          <w:szCs w:val="24"/>
        </w:rPr>
        <w:t xml:space="preserve">, and hence makes it </w:t>
      </w:r>
      <w:r w:rsidR="007D6E81" w:rsidRPr="008E6F7C">
        <w:rPr>
          <w:rFonts w:ascii="Times New Roman" w:hAnsi="Times New Roman" w:cs="Times New Roman"/>
          <w:sz w:val="24"/>
          <w:szCs w:val="24"/>
        </w:rPr>
        <w:t xml:space="preserve">orderly and </w:t>
      </w:r>
      <w:r w:rsidR="00200AC5" w:rsidRPr="008E6F7C">
        <w:rPr>
          <w:rFonts w:ascii="Times New Roman" w:hAnsi="Times New Roman" w:cs="Times New Roman"/>
          <w:sz w:val="24"/>
          <w:szCs w:val="24"/>
        </w:rPr>
        <w:t>beautiful.</w:t>
      </w:r>
      <w:r w:rsidR="00200AC5" w:rsidRPr="008E6F7C">
        <w:rPr>
          <w:rStyle w:val="Funotenzeichen"/>
          <w:rFonts w:ascii="Times New Roman" w:hAnsi="Times New Roman" w:cs="Times New Roman"/>
          <w:sz w:val="24"/>
          <w:szCs w:val="24"/>
        </w:rPr>
        <w:footnoteReference w:id="3"/>
      </w:r>
      <w:r w:rsidR="00200AC5" w:rsidRPr="008E6F7C">
        <w:rPr>
          <w:rFonts w:ascii="Times New Roman" w:hAnsi="Times New Roman" w:cs="Times New Roman"/>
          <w:sz w:val="24"/>
          <w:szCs w:val="24"/>
        </w:rPr>
        <w:t xml:space="preserve"> Not everything in the world, however, is created by the Maker, and there is something necessary that even the Maker could not dispel </w:t>
      </w:r>
      <w:proofErr w:type="gramStart"/>
      <w:r w:rsidR="00200AC5" w:rsidRPr="008E6F7C">
        <w:rPr>
          <w:rFonts w:ascii="Times New Roman" w:hAnsi="Times New Roman" w:cs="Times New Roman"/>
          <w:sz w:val="24"/>
          <w:szCs w:val="24"/>
        </w:rPr>
        <w:t>of, but</w:t>
      </w:r>
      <w:proofErr w:type="gramEnd"/>
      <w:r w:rsidR="00200AC5" w:rsidRPr="008E6F7C">
        <w:rPr>
          <w:rFonts w:ascii="Times New Roman" w:hAnsi="Times New Roman" w:cs="Times New Roman"/>
          <w:sz w:val="24"/>
          <w:szCs w:val="24"/>
        </w:rPr>
        <w:t xml:space="preserve"> could only discipline as possible as He could. This picture of creation already contains the primal form of not only dualism, but also </w:t>
      </w:r>
      <w:proofErr w:type="spellStart"/>
      <w:r w:rsidR="00200AC5" w:rsidRPr="008E6F7C">
        <w:rPr>
          <w:rFonts w:ascii="Times New Roman" w:hAnsi="Times New Roman" w:cs="Times New Roman"/>
          <w:i/>
          <w:sz w:val="24"/>
          <w:szCs w:val="24"/>
        </w:rPr>
        <w:t>creatio</w:t>
      </w:r>
      <w:proofErr w:type="spellEnd"/>
      <w:r w:rsidR="00200AC5" w:rsidRPr="008E6F7C">
        <w:rPr>
          <w:rFonts w:ascii="Times New Roman" w:hAnsi="Times New Roman" w:cs="Times New Roman"/>
          <w:i/>
          <w:sz w:val="24"/>
          <w:szCs w:val="24"/>
        </w:rPr>
        <w:t xml:space="preserve"> ex nihilo</w:t>
      </w:r>
      <w:r w:rsidR="00200AC5" w:rsidRPr="008E6F7C">
        <w:rPr>
          <w:rFonts w:ascii="Times New Roman" w:hAnsi="Times New Roman" w:cs="Times New Roman"/>
          <w:sz w:val="24"/>
          <w:szCs w:val="24"/>
        </w:rPr>
        <w:t xml:space="preserve">, a core proposition of </w:t>
      </w:r>
      <w:r w:rsidR="007D6E81" w:rsidRPr="008E6F7C">
        <w:rPr>
          <w:rFonts w:ascii="Times New Roman" w:hAnsi="Times New Roman" w:cs="Times New Roman"/>
          <w:sz w:val="24"/>
          <w:szCs w:val="24"/>
        </w:rPr>
        <w:t xml:space="preserve">philosophical </w:t>
      </w:r>
      <w:r w:rsidR="00200AC5" w:rsidRPr="008E6F7C">
        <w:rPr>
          <w:rFonts w:ascii="Times New Roman" w:hAnsi="Times New Roman" w:cs="Times New Roman"/>
          <w:sz w:val="24"/>
          <w:szCs w:val="24"/>
        </w:rPr>
        <w:t>monotheism.</w:t>
      </w:r>
    </w:p>
    <w:p w14:paraId="724CF42B" w14:textId="262A67AD" w:rsidR="0034744C" w:rsidRPr="008E6F7C" w:rsidRDefault="0034744C" w:rsidP="008E6F7C">
      <w:pPr>
        <w:spacing w:before="120" w:after="120"/>
        <w:rPr>
          <w:rFonts w:ascii="Times New Roman" w:hAnsi="Times New Roman" w:cs="Times New Roman"/>
          <w:sz w:val="24"/>
          <w:szCs w:val="24"/>
        </w:rPr>
      </w:pPr>
      <w:r w:rsidRPr="008E6F7C">
        <w:rPr>
          <w:rFonts w:ascii="Times New Roman" w:hAnsi="Times New Roman" w:cs="Times New Roman"/>
          <w:sz w:val="24"/>
          <w:szCs w:val="24"/>
        </w:rPr>
        <w:lastRenderedPageBreak/>
        <w:t xml:space="preserve">Although Aristotle criticizes </w:t>
      </w:r>
      <w:r w:rsidRPr="008E6F7C">
        <w:rPr>
          <w:rFonts w:ascii="Times New Roman" w:hAnsi="Times New Roman" w:cs="Times New Roman"/>
          <w:i/>
          <w:sz w:val="24"/>
          <w:szCs w:val="24"/>
        </w:rPr>
        <w:t>The Timaeus</w:t>
      </w:r>
      <w:r w:rsidRPr="008E6F7C">
        <w:rPr>
          <w:rFonts w:ascii="Times New Roman" w:hAnsi="Times New Roman" w:cs="Times New Roman"/>
          <w:sz w:val="24"/>
          <w:szCs w:val="24"/>
        </w:rPr>
        <w:t xml:space="preserve"> for its apparent argument of creation from nothing, his own theology has more features of philosophical monotheism.</w:t>
      </w:r>
      <w:r w:rsidR="00A21399" w:rsidRPr="008E6F7C">
        <w:rPr>
          <w:rFonts w:ascii="Times New Roman" w:hAnsi="Times New Roman" w:cs="Times New Roman"/>
          <w:sz w:val="24"/>
          <w:szCs w:val="24"/>
        </w:rPr>
        <w:t xml:space="preserve"> </w:t>
      </w:r>
      <w:r w:rsidRPr="008E6F7C">
        <w:rPr>
          <w:rFonts w:ascii="Times New Roman" w:hAnsi="Times New Roman" w:cs="Times New Roman"/>
          <w:sz w:val="24"/>
          <w:szCs w:val="24"/>
        </w:rPr>
        <w:t>Aristotle</w:t>
      </w:r>
      <w:r w:rsidR="00A21399" w:rsidRPr="008E6F7C">
        <w:rPr>
          <w:rFonts w:ascii="Times New Roman" w:hAnsi="Times New Roman" w:cs="Times New Roman"/>
          <w:sz w:val="24"/>
          <w:szCs w:val="24"/>
        </w:rPr>
        <w:t xml:space="preserve"> develops a theory of prime mover in both his</w:t>
      </w:r>
      <w:r w:rsidRPr="008E6F7C">
        <w:rPr>
          <w:rFonts w:ascii="Times New Roman" w:hAnsi="Times New Roman" w:cs="Times New Roman"/>
          <w:sz w:val="24"/>
          <w:szCs w:val="24"/>
        </w:rPr>
        <w:t xml:space="preserve"> </w:t>
      </w:r>
      <w:r w:rsidR="00A21399" w:rsidRPr="008E6F7C">
        <w:rPr>
          <w:rFonts w:ascii="Times New Roman" w:hAnsi="Times New Roman" w:cs="Times New Roman"/>
          <w:i/>
          <w:sz w:val="24"/>
          <w:szCs w:val="24"/>
        </w:rPr>
        <w:t xml:space="preserve">Physics </w:t>
      </w:r>
      <w:r w:rsidR="00A21399" w:rsidRPr="008E6F7C">
        <w:rPr>
          <w:rFonts w:ascii="Times New Roman" w:hAnsi="Times New Roman" w:cs="Times New Roman"/>
          <w:sz w:val="24"/>
          <w:szCs w:val="24"/>
        </w:rPr>
        <w:t xml:space="preserve">and </w:t>
      </w:r>
      <w:r w:rsidR="00A21399" w:rsidRPr="008E6F7C">
        <w:rPr>
          <w:rFonts w:ascii="Times New Roman" w:hAnsi="Times New Roman" w:cs="Times New Roman"/>
          <w:i/>
          <w:sz w:val="24"/>
          <w:szCs w:val="24"/>
        </w:rPr>
        <w:t>Metaphysics</w:t>
      </w:r>
      <w:r w:rsidR="00A21399" w:rsidRPr="008E6F7C">
        <w:rPr>
          <w:rFonts w:ascii="Times New Roman" w:hAnsi="Times New Roman" w:cs="Times New Roman"/>
          <w:sz w:val="24"/>
          <w:szCs w:val="24"/>
        </w:rPr>
        <w:t>.</w:t>
      </w:r>
      <w:r w:rsidR="00270861" w:rsidRPr="008E6F7C">
        <w:rPr>
          <w:rFonts w:ascii="Times New Roman" w:hAnsi="Times New Roman" w:cs="Times New Roman"/>
          <w:sz w:val="24"/>
          <w:szCs w:val="24"/>
        </w:rPr>
        <w:t xml:space="preserve"> </w:t>
      </w:r>
      <w:r w:rsidR="00261CFD" w:rsidRPr="008E6F7C">
        <w:rPr>
          <w:rFonts w:ascii="Times New Roman" w:hAnsi="Times New Roman" w:cs="Times New Roman"/>
          <w:sz w:val="24"/>
          <w:szCs w:val="24"/>
        </w:rPr>
        <w:t>This prime mover</w:t>
      </w:r>
      <w:r w:rsidR="00E24480" w:rsidRPr="008E6F7C">
        <w:rPr>
          <w:rFonts w:ascii="Times New Roman" w:hAnsi="Times New Roman" w:cs="Times New Roman"/>
          <w:sz w:val="24"/>
          <w:szCs w:val="24"/>
        </w:rPr>
        <w:t xml:space="preserve">, </w:t>
      </w:r>
      <w:r w:rsidR="00261CFD" w:rsidRPr="008E6F7C">
        <w:rPr>
          <w:rFonts w:ascii="Times New Roman" w:hAnsi="Times New Roman" w:cs="Times New Roman"/>
          <w:sz w:val="24"/>
          <w:szCs w:val="24"/>
        </w:rPr>
        <w:t xml:space="preserve">unmoved </w:t>
      </w:r>
      <w:r w:rsidR="00E24480" w:rsidRPr="008E6F7C">
        <w:rPr>
          <w:rFonts w:ascii="Times New Roman" w:hAnsi="Times New Roman" w:cs="Times New Roman"/>
          <w:sz w:val="24"/>
          <w:szCs w:val="24"/>
        </w:rPr>
        <w:t>him</w:t>
      </w:r>
      <w:r w:rsidR="00261CFD" w:rsidRPr="008E6F7C">
        <w:rPr>
          <w:rFonts w:ascii="Times New Roman" w:hAnsi="Times New Roman" w:cs="Times New Roman"/>
          <w:sz w:val="24"/>
          <w:szCs w:val="24"/>
        </w:rPr>
        <w:t xml:space="preserve">self, is the </w:t>
      </w:r>
      <w:r w:rsidR="007D6E81" w:rsidRPr="008E6F7C">
        <w:rPr>
          <w:rFonts w:ascii="Times New Roman" w:hAnsi="Times New Roman" w:cs="Times New Roman"/>
          <w:sz w:val="24"/>
          <w:szCs w:val="24"/>
        </w:rPr>
        <w:t>cause</w:t>
      </w:r>
      <w:r w:rsidR="00261CFD" w:rsidRPr="008E6F7C">
        <w:rPr>
          <w:rFonts w:ascii="Times New Roman" w:hAnsi="Times New Roman" w:cs="Times New Roman"/>
          <w:sz w:val="24"/>
          <w:szCs w:val="24"/>
        </w:rPr>
        <w:t xml:space="preserve"> of every other moved </w:t>
      </w:r>
      <w:proofErr w:type="gramStart"/>
      <w:r w:rsidR="00261CFD" w:rsidRPr="008E6F7C">
        <w:rPr>
          <w:rFonts w:ascii="Times New Roman" w:hAnsi="Times New Roman" w:cs="Times New Roman"/>
          <w:sz w:val="24"/>
          <w:szCs w:val="24"/>
        </w:rPr>
        <w:t>things</w:t>
      </w:r>
      <w:proofErr w:type="gramEnd"/>
      <w:r w:rsidR="00261CFD" w:rsidRPr="008E6F7C">
        <w:rPr>
          <w:rFonts w:ascii="Times New Roman" w:hAnsi="Times New Roman" w:cs="Times New Roman"/>
          <w:sz w:val="24"/>
          <w:szCs w:val="24"/>
        </w:rPr>
        <w:t xml:space="preserve">. He is unaffected and unalterable, and </w:t>
      </w:r>
      <w:r w:rsidR="00E24480" w:rsidRPr="008E6F7C">
        <w:rPr>
          <w:rFonts w:ascii="Times New Roman" w:hAnsi="Times New Roman" w:cs="Times New Roman"/>
          <w:sz w:val="24"/>
          <w:szCs w:val="24"/>
        </w:rPr>
        <w:t>hi</w:t>
      </w:r>
      <w:r w:rsidR="00261CFD" w:rsidRPr="008E6F7C">
        <w:rPr>
          <w:rFonts w:ascii="Times New Roman" w:hAnsi="Times New Roman" w:cs="Times New Roman"/>
          <w:sz w:val="24"/>
          <w:szCs w:val="24"/>
        </w:rPr>
        <w:t>s activity is eternal, best, and most pleasant</w:t>
      </w:r>
      <w:r w:rsidR="00E24480" w:rsidRPr="008E6F7C">
        <w:rPr>
          <w:rFonts w:ascii="Times New Roman" w:hAnsi="Times New Roman" w:cs="Times New Roman"/>
          <w:sz w:val="24"/>
          <w:szCs w:val="24"/>
        </w:rPr>
        <w:t>. H</w:t>
      </w:r>
      <w:r w:rsidR="00261CFD" w:rsidRPr="008E6F7C">
        <w:rPr>
          <w:rFonts w:ascii="Times New Roman" w:hAnsi="Times New Roman" w:cs="Times New Roman"/>
          <w:sz w:val="24"/>
          <w:szCs w:val="24"/>
        </w:rPr>
        <w:t xml:space="preserve">e always contemplates </w:t>
      </w:r>
      <w:r w:rsidR="007D6E81" w:rsidRPr="008E6F7C">
        <w:rPr>
          <w:rFonts w:ascii="Times New Roman" w:hAnsi="Times New Roman" w:cs="Times New Roman"/>
          <w:sz w:val="24"/>
          <w:szCs w:val="24"/>
        </w:rPr>
        <w:t xml:space="preserve">on </w:t>
      </w:r>
      <w:r w:rsidR="00261CFD" w:rsidRPr="008E6F7C">
        <w:rPr>
          <w:rFonts w:ascii="Times New Roman" w:hAnsi="Times New Roman" w:cs="Times New Roman"/>
          <w:sz w:val="24"/>
          <w:szCs w:val="24"/>
        </w:rPr>
        <w:t>himself.</w:t>
      </w:r>
      <w:r w:rsidR="00261CFD" w:rsidRPr="008E6F7C">
        <w:rPr>
          <w:rStyle w:val="Funotenzeichen"/>
          <w:rFonts w:ascii="Times New Roman" w:hAnsi="Times New Roman" w:cs="Times New Roman"/>
          <w:sz w:val="24"/>
          <w:szCs w:val="24"/>
        </w:rPr>
        <w:footnoteReference w:id="4"/>
      </w:r>
      <w:r w:rsidR="00261CFD" w:rsidRPr="008E6F7C">
        <w:rPr>
          <w:rFonts w:ascii="Times New Roman" w:hAnsi="Times New Roman" w:cs="Times New Roman"/>
          <w:sz w:val="24"/>
          <w:szCs w:val="24"/>
        </w:rPr>
        <w:t xml:space="preserve"> There are some debates about whether there is only one prime mover or more. If more than one, a prime mover is the cause of a series of moved things. If one, it is the only God that causes everything in the world. When </w:t>
      </w:r>
      <w:r w:rsidR="00E24480" w:rsidRPr="008E6F7C">
        <w:rPr>
          <w:rFonts w:ascii="Times New Roman" w:hAnsi="Times New Roman" w:cs="Times New Roman"/>
          <w:sz w:val="24"/>
          <w:szCs w:val="24"/>
        </w:rPr>
        <w:t xml:space="preserve">the </w:t>
      </w:r>
      <w:r w:rsidR="00261CFD" w:rsidRPr="008E6F7C">
        <w:rPr>
          <w:rFonts w:ascii="Times New Roman" w:hAnsi="Times New Roman" w:cs="Times New Roman"/>
          <w:sz w:val="24"/>
          <w:szCs w:val="24"/>
        </w:rPr>
        <w:t>Aristotelian philosophy is adopted by Christianity, the prime mover is understood as the only God that creates or causes everything in the world.</w:t>
      </w:r>
    </w:p>
    <w:p w14:paraId="0D400C03" w14:textId="63256A6E" w:rsidR="00744F38" w:rsidRPr="008E6F7C" w:rsidRDefault="009D682B" w:rsidP="008E6F7C">
      <w:pPr>
        <w:spacing w:before="120" w:after="120"/>
        <w:rPr>
          <w:rFonts w:ascii="Times New Roman" w:hAnsi="Times New Roman" w:cs="Times New Roman"/>
          <w:sz w:val="24"/>
          <w:szCs w:val="24"/>
        </w:rPr>
      </w:pPr>
      <w:r w:rsidRPr="008E6F7C">
        <w:rPr>
          <w:rFonts w:ascii="Times New Roman" w:hAnsi="Times New Roman" w:cs="Times New Roman"/>
          <w:sz w:val="24"/>
          <w:szCs w:val="24"/>
        </w:rPr>
        <w:t xml:space="preserve">The </w:t>
      </w:r>
      <w:r w:rsidR="00BC13DA" w:rsidRPr="008E6F7C">
        <w:rPr>
          <w:rFonts w:ascii="Times New Roman" w:hAnsi="Times New Roman" w:cs="Times New Roman"/>
          <w:sz w:val="24"/>
          <w:szCs w:val="24"/>
        </w:rPr>
        <w:t xml:space="preserve">first monotheistic philosophy in a proper sense is Neoplatonism, as exemplified in </w:t>
      </w:r>
      <w:r w:rsidR="00BC13DA" w:rsidRPr="008E6F7C">
        <w:rPr>
          <w:rFonts w:ascii="Times New Roman" w:hAnsi="Times New Roman" w:cs="Times New Roman"/>
          <w:i/>
          <w:sz w:val="24"/>
          <w:szCs w:val="24"/>
        </w:rPr>
        <w:t xml:space="preserve">The Enneads </w:t>
      </w:r>
      <w:r w:rsidR="00BC13DA" w:rsidRPr="008E6F7C">
        <w:rPr>
          <w:rFonts w:ascii="Times New Roman" w:hAnsi="Times New Roman" w:cs="Times New Roman"/>
          <w:sz w:val="24"/>
          <w:szCs w:val="24"/>
        </w:rPr>
        <w:t>of Plotinus, which integrates Platonic and Aristotelian philosophies into a systematical theory</w:t>
      </w:r>
      <w:r w:rsidR="00CF2699" w:rsidRPr="008E6F7C">
        <w:rPr>
          <w:rFonts w:ascii="Times New Roman" w:hAnsi="Times New Roman" w:cs="Times New Roman"/>
          <w:sz w:val="24"/>
          <w:szCs w:val="24"/>
        </w:rPr>
        <w:t xml:space="preserve">. </w:t>
      </w:r>
      <w:proofErr w:type="gramStart"/>
      <w:r w:rsidR="00CF2699" w:rsidRPr="008E6F7C">
        <w:rPr>
          <w:rFonts w:ascii="Times New Roman" w:hAnsi="Times New Roman" w:cs="Times New Roman"/>
          <w:sz w:val="24"/>
          <w:szCs w:val="24"/>
        </w:rPr>
        <w:t>According</w:t>
      </w:r>
      <w:proofErr w:type="gramEnd"/>
      <w:r w:rsidR="00CF2699" w:rsidRPr="008E6F7C">
        <w:rPr>
          <w:rFonts w:ascii="Times New Roman" w:hAnsi="Times New Roman" w:cs="Times New Roman"/>
          <w:sz w:val="24"/>
          <w:szCs w:val="24"/>
        </w:rPr>
        <w:t xml:space="preserve"> this theory, there are three divine principles: the One, the Intellectual-Principle, </w:t>
      </w:r>
      <w:r w:rsidR="0094443A" w:rsidRPr="008E6F7C">
        <w:rPr>
          <w:rFonts w:ascii="Times New Roman" w:hAnsi="Times New Roman" w:cs="Times New Roman"/>
          <w:sz w:val="24"/>
          <w:szCs w:val="24"/>
        </w:rPr>
        <w:t xml:space="preserve">and </w:t>
      </w:r>
      <w:r w:rsidR="00CF2699" w:rsidRPr="008E6F7C">
        <w:rPr>
          <w:rFonts w:ascii="Times New Roman" w:hAnsi="Times New Roman" w:cs="Times New Roman"/>
          <w:sz w:val="24"/>
          <w:szCs w:val="24"/>
        </w:rPr>
        <w:t>the Soul</w:t>
      </w:r>
      <w:r w:rsidR="0094443A" w:rsidRPr="008E6F7C">
        <w:rPr>
          <w:rFonts w:ascii="Times New Roman" w:hAnsi="Times New Roman" w:cs="Times New Roman"/>
          <w:sz w:val="24"/>
          <w:szCs w:val="24"/>
        </w:rPr>
        <w:t>. F</w:t>
      </w:r>
      <w:r w:rsidR="00CF2699" w:rsidRPr="008E6F7C">
        <w:rPr>
          <w:rFonts w:ascii="Times New Roman" w:hAnsi="Times New Roman" w:cs="Times New Roman"/>
          <w:sz w:val="24"/>
          <w:szCs w:val="24"/>
        </w:rPr>
        <w:t xml:space="preserve">rom the Soul comes individual souls, and then </w:t>
      </w:r>
      <w:r w:rsidR="00E24480" w:rsidRPr="008E6F7C">
        <w:rPr>
          <w:rFonts w:ascii="Times New Roman" w:hAnsi="Times New Roman" w:cs="Times New Roman"/>
          <w:sz w:val="24"/>
          <w:szCs w:val="24"/>
        </w:rPr>
        <w:t>different</w:t>
      </w:r>
      <w:r w:rsidR="00CF2699" w:rsidRPr="008E6F7C">
        <w:rPr>
          <w:rFonts w:ascii="Times New Roman" w:hAnsi="Times New Roman" w:cs="Times New Roman"/>
          <w:sz w:val="24"/>
          <w:szCs w:val="24"/>
        </w:rPr>
        <w:t xml:space="preserve"> kinds of beings all the way downward, until matter is generated.</w:t>
      </w:r>
      <w:r w:rsidR="00CF2699" w:rsidRPr="008E6F7C">
        <w:rPr>
          <w:rStyle w:val="Funotenzeichen"/>
          <w:rFonts w:ascii="Times New Roman" w:hAnsi="Times New Roman" w:cs="Times New Roman"/>
          <w:sz w:val="24"/>
          <w:szCs w:val="24"/>
        </w:rPr>
        <w:footnoteReference w:id="5"/>
      </w:r>
      <w:r w:rsidR="00CF2699" w:rsidRPr="008E6F7C">
        <w:rPr>
          <w:rFonts w:ascii="Times New Roman" w:hAnsi="Times New Roman" w:cs="Times New Roman"/>
          <w:sz w:val="24"/>
          <w:szCs w:val="24"/>
        </w:rPr>
        <w:t xml:space="preserve"> At the time of Plotinus, Gnosticism was already </w:t>
      </w:r>
      <w:r w:rsidR="00B76F81" w:rsidRPr="008E6F7C">
        <w:rPr>
          <w:rFonts w:ascii="Times New Roman" w:hAnsi="Times New Roman" w:cs="Times New Roman"/>
          <w:sz w:val="24"/>
          <w:szCs w:val="24"/>
        </w:rPr>
        <w:t>very</w:t>
      </w:r>
      <w:r w:rsidR="00CF2699" w:rsidRPr="008E6F7C">
        <w:rPr>
          <w:rFonts w:ascii="Times New Roman" w:hAnsi="Times New Roman" w:cs="Times New Roman"/>
          <w:sz w:val="24"/>
          <w:szCs w:val="24"/>
        </w:rPr>
        <w:t xml:space="preserve"> active. Plotinus is vehemently against the Gnostic idea that the created cosmos is evil.</w:t>
      </w:r>
      <w:r w:rsidR="00DC4CF9" w:rsidRPr="008E6F7C">
        <w:rPr>
          <w:rStyle w:val="Funotenzeichen"/>
          <w:rFonts w:ascii="Times New Roman" w:hAnsi="Times New Roman" w:cs="Times New Roman"/>
          <w:sz w:val="24"/>
          <w:szCs w:val="24"/>
        </w:rPr>
        <w:footnoteReference w:id="6"/>
      </w:r>
      <w:r w:rsidR="00B76F81" w:rsidRPr="008E6F7C">
        <w:rPr>
          <w:rFonts w:ascii="Times New Roman" w:hAnsi="Times New Roman" w:cs="Times New Roman"/>
          <w:sz w:val="24"/>
          <w:szCs w:val="24"/>
        </w:rPr>
        <w:t xml:space="preserve"> </w:t>
      </w:r>
      <w:r w:rsidR="00DC4CF9" w:rsidRPr="008E6F7C">
        <w:rPr>
          <w:rFonts w:ascii="Times New Roman" w:hAnsi="Times New Roman" w:cs="Times New Roman"/>
          <w:sz w:val="24"/>
          <w:szCs w:val="24"/>
        </w:rPr>
        <w:t>This does not mean, however, Plotinus entirely renounces the evilness o</w:t>
      </w:r>
      <w:r w:rsidR="007D6E81" w:rsidRPr="008E6F7C">
        <w:rPr>
          <w:rFonts w:ascii="Times New Roman" w:hAnsi="Times New Roman" w:cs="Times New Roman"/>
          <w:sz w:val="24"/>
          <w:szCs w:val="24"/>
        </w:rPr>
        <w:t>f</w:t>
      </w:r>
      <w:r w:rsidR="00DC4CF9" w:rsidRPr="008E6F7C">
        <w:rPr>
          <w:rFonts w:ascii="Times New Roman" w:hAnsi="Times New Roman" w:cs="Times New Roman"/>
          <w:sz w:val="24"/>
          <w:szCs w:val="24"/>
        </w:rPr>
        <w:t xml:space="preserve"> body or matter. On the contrary, he regards evil as originating from matter</w:t>
      </w:r>
      <w:r w:rsidR="00DC4CF9" w:rsidRPr="008E6F7C">
        <w:rPr>
          <w:rStyle w:val="Funotenzeichen"/>
          <w:rFonts w:ascii="Times New Roman" w:hAnsi="Times New Roman" w:cs="Times New Roman"/>
          <w:sz w:val="24"/>
          <w:szCs w:val="24"/>
        </w:rPr>
        <w:footnoteReference w:id="7"/>
      </w:r>
      <w:r w:rsidR="00DC4CF9" w:rsidRPr="008E6F7C">
        <w:rPr>
          <w:rFonts w:ascii="Times New Roman" w:hAnsi="Times New Roman" w:cs="Times New Roman"/>
          <w:sz w:val="24"/>
          <w:szCs w:val="24"/>
        </w:rPr>
        <w:t xml:space="preserve">, what he denies is that souls could be evil only because united with bodies. Although Plotinus insists that everything is created by the One, and matter is nothing other than this world, he does not entirely dispel a potential dualism in the created cosmos. </w:t>
      </w:r>
      <w:r w:rsidR="00744F38" w:rsidRPr="008E6F7C">
        <w:rPr>
          <w:rFonts w:ascii="Times New Roman" w:hAnsi="Times New Roman" w:cs="Times New Roman"/>
          <w:sz w:val="24"/>
          <w:szCs w:val="24"/>
        </w:rPr>
        <w:t xml:space="preserve">He suggests that the mistake of </w:t>
      </w:r>
      <w:r w:rsidR="007D6E81" w:rsidRPr="008E6F7C">
        <w:rPr>
          <w:rFonts w:ascii="Times New Roman" w:hAnsi="Times New Roman" w:cs="Times New Roman"/>
          <w:sz w:val="24"/>
          <w:szCs w:val="24"/>
        </w:rPr>
        <w:t xml:space="preserve">the </w:t>
      </w:r>
      <w:r w:rsidR="00744F38" w:rsidRPr="008E6F7C">
        <w:rPr>
          <w:rFonts w:ascii="Times New Roman" w:hAnsi="Times New Roman" w:cs="Times New Roman"/>
          <w:sz w:val="24"/>
          <w:szCs w:val="24"/>
        </w:rPr>
        <w:t xml:space="preserve">Gnostics might be a misreading of Plato’s complaint that body as the inferior might be a hindrance to soul. </w:t>
      </w:r>
      <w:r w:rsidR="00E24480" w:rsidRPr="008E6F7C">
        <w:rPr>
          <w:rFonts w:ascii="Times New Roman" w:hAnsi="Times New Roman" w:cs="Times New Roman"/>
          <w:sz w:val="24"/>
          <w:szCs w:val="24"/>
        </w:rPr>
        <w:t>This indicates that</w:t>
      </w:r>
      <w:r w:rsidR="00744F38" w:rsidRPr="008E6F7C">
        <w:rPr>
          <w:rFonts w:ascii="Times New Roman" w:hAnsi="Times New Roman" w:cs="Times New Roman"/>
          <w:sz w:val="24"/>
          <w:szCs w:val="24"/>
        </w:rPr>
        <w:t xml:space="preserve"> Plotinus himself is aware that Plato is the philosophical origin of dualism. While he himself tr</w:t>
      </w:r>
      <w:r w:rsidR="00637736" w:rsidRPr="008E6F7C">
        <w:rPr>
          <w:rFonts w:ascii="Times New Roman" w:hAnsi="Times New Roman" w:cs="Times New Roman"/>
          <w:sz w:val="24"/>
          <w:szCs w:val="24"/>
        </w:rPr>
        <w:t>ies</w:t>
      </w:r>
      <w:r w:rsidR="00744F38" w:rsidRPr="008E6F7C">
        <w:rPr>
          <w:rFonts w:ascii="Times New Roman" w:hAnsi="Times New Roman" w:cs="Times New Roman"/>
          <w:sz w:val="24"/>
          <w:szCs w:val="24"/>
        </w:rPr>
        <w:t xml:space="preserve"> to </w:t>
      </w:r>
      <w:r w:rsidR="00E24480" w:rsidRPr="008E6F7C">
        <w:rPr>
          <w:rFonts w:ascii="Times New Roman" w:hAnsi="Times New Roman" w:cs="Times New Roman"/>
          <w:sz w:val="24"/>
          <w:szCs w:val="24"/>
        </w:rPr>
        <w:t>build</w:t>
      </w:r>
      <w:r w:rsidR="00744F38" w:rsidRPr="008E6F7C">
        <w:rPr>
          <w:rFonts w:ascii="Times New Roman" w:hAnsi="Times New Roman" w:cs="Times New Roman"/>
          <w:sz w:val="24"/>
          <w:szCs w:val="24"/>
        </w:rPr>
        <w:t xml:space="preserve"> a monotheistic theory, he could not be saved from a hidden trend toward dualism due to the same reason.</w:t>
      </w:r>
    </w:p>
    <w:p w14:paraId="6D198243" w14:textId="3D2AC4E6" w:rsidR="00420F6A" w:rsidRPr="008E6F7C" w:rsidRDefault="00744F38" w:rsidP="008E6F7C">
      <w:pPr>
        <w:spacing w:before="120" w:after="120"/>
        <w:rPr>
          <w:rFonts w:ascii="Times New Roman" w:hAnsi="Times New Roman" w:cs="Times New Roman"/>
          <w:sz w:val="24"/>
          <w:szCs w:val="24"/>
        </w:rPr>
      </w:pPr>
      <w:r w:rsidRPr="008E6F7C">
        <w:rPr>
          <w:rFonts w:ascii="Times New Roman" w:hAnsi="Times New Roman" w:cs="Times New Roman"/>
          <w:sz w:val="24"/>
          <w:szCs w:val="24"/>
        </w:rPr>
        <w:t>In the making of Christianity, Neoplatoni</w:t>
      </w:r>
      <w:r w:rsidR="00637736" w:rsidRPr="008E6F7C">
        <w:rPr>
          <w:rFonts w:ascii="Times New Roman" w:hAnsi="Times New Roman" w:cs="Times New Roman"/>
          <w:sz w:val="24"/>
          <w:szCs w:val="24"/>
        </w:rPr>
        <w:t>c philosophy</w:t>
      </w:r>
      <w:r w:rsidRPr="008E6F7C">
        <w:rPr>
          <w:rFonts w:ascii="Times New Roman" w:hAnsi="Times New Roman" w:cs="Times New Roman"/>
          <w:sz w:val="24"/>
          <w:szCs w:val="24"/>
        </w:rPr>
        <w:t xml:space="preserve"> played a very essential role. Largely influenced by Neoplatonism, Augustine, as</w:t>
      </w:r>
      <w:r w:rsidR="00B86FB6" w:rsidRPr="008E6F7C">
        <w:rPr>
          <w:rFonts w:ascii="Times New Roman" w:hAnsi="Times New Roman" w:cs="Times New Roman"/>
          <w:sz w:val="24"/>
          <w:szCs w:val="24"/>
        </w:rPr>
        <w:t xml:space="preserve"> dualistic Manichaeism used to be his own religion and then became his major target of critique</w:t>
      </w:r>
      <w:r w:rsidR="00E24480" w:rsidRPr="008E6F7C">
        <w:rPr>
          <w:rFonts w:ascii="Times New Roman" w:hAnsi="Times New Roman" w:cs="Times New Roman"/>
          <w:sz w:val="24"/>
          <w:szCs w:val="24"/>
        </w:rPr>
        <w:t xml:space="preserve"> after his conversion</w:t>
      </w:r>
      <w:r w:rsidR="00B86FB6" w:rsidRPr="008E6F7C">
        <w:rPr>
          <w:rFonts w:ascii="Times New Roman" w:hAnsi="Times New Roman" w:cs="Times New Roman"/>
          <w:sz w:val="24"/>
          <w:szCs w:val="24"/>
        </w:rPr>
        <w:t xml:space="preserve">, tried to make Christianity </w:t>
      </w:r>
      <w:r w:rsidR="00E24480" w:rsidRPr="008E6F7C">
        <w:rPr>
          <w:rFonts w:ascii="Times New Roman" w:hAnsi="Times New Roman" w:cs="Times New Roman"/>
          <w:sz w:val="24"/>
          <w:szCs w:val="24"/>
        </w:rPr>
        <w:t>m</w:t>
      </w:r>
      <w:r w:rsidR="00B86FB6" w:rsidRPr="008E6F7C">
        <w:rPr>
          <w:rFonts w:ascii="Times New Roman" w:hAnsi="Times New Roman" w:cs="Times New Roman"/>
          <w:sz w:val="24"/>
          <w:szCs w:val="24"/>
        </w:rPr>
        <w:t xml:space="preserve">onotheistic as possible as he could. Different from the Neoplatonists, Augustine </w:t>
      </w:r>
      <w:r w:rsidR="00637736" w:rsidRPr="008E6F7C">
        <w:rPr>
          <w:rFonts w:ascii="Times New Roman" w:hAnsi="Times New Roman" w:cs="Times New Roman"/>
          <w:sz w:val="24"/>
          <w:szCs w:val="24"/>
        </w:rPr>
        <w:t xml:space="preserve">does </w:t>
      </w:r>
      <w:r w:rsidR="00B86FB6" w:rsidRPr="008E6F7C">
        <w:rPr>
          <w:rFonts w:ascii="Times New Roman" w:hAnsi="Times New Roman" w:cs="Times New Roman"/>
          <w:sz w:val="24"/>
          <w:szCs w:val="24"/>
        </w:rPr>
        <w:t>not see matter or body as evil by themselves. Insisting on the do</w:t>
      </w:r>
      <w:r w:rsidR="00637736" w:rsidRPr="008E6F7C">
        <w:rPr>
          <w:rFonts w:ascii="Times New Roman" w:hAnsi="Times New Roman" w:cs="Times New Roman"/>
          <w:sz w:val="24"/>
          <w:szCs w:val="24"/>
        </w:rPr>
        <w:t>ctrine</w:t>
      </w:r>
      <w:r w:rsidR="00B86FB6" w:rsidRPr="008E6F7C">
        <w:rPr>
          <w:rFonts w:ascii="Times New Roman" w:hAnsi="Times New Roman" w:cs="Times New Roman"/>
          <w:sz w:val="24"/>
          <w:szCs w:val="24"/>
        </w:rPr>
        <w:t xml:space="preserve"> of </w:t>
      </w:r>
      <w:proofErr w:type="spellStart"/>
      <w:r w:rsidR="00637736" w:rsidRPr="008E6F7C">
        <w:rPr>
          <w:rFonts w:ascii="Times New Roman" w:hAnsi="Times New Roman" w:cs="Times New Roman"/>
          <w:i/>
          <w:sz w:val="24"/>
          <w:szCs w:val="24"/>
        </w:rPr>
        <w:t>c</w:t>
      </w:r>
      <w:r w:rsidR="00B86FB6" w:rsidRPr="008E6F7C">
        <w:rPr>
          <w:rFonts w:ascii="Times New Roman" w:hAnsi="Times New Roman" w:cs="Times New Roman"/>
          <w:i/>
          <w:sz w:val="24"/>
          <w:szCs w:val="24"/>
        </w:rPr>
        <w:t>reatio</w:t>
      </w:r>
      <w:proofErr w:type="spellEnd"/>
      <w:r w:rsidR="00B86FB6" w:rsidRPr="008E6F7C">
        <w:rPr>
          <w:rFonts w:ascii="Times New Roman" w:hAnsi="Times New Roman" w:cs="Times New Roman"/>
          <w:i/>
          <w:sz w:val="24"/>
          <w:szCs w:val="24"/>
        </w:rPr>
        <w:t xml:space="preserve"> ex </w:t>
      </w:r>
      <w:r w:rsidR="00637736" w:rsidRPr="008E6F7C">
        <w:rPr>
          <w:rFonts w:ascii="Times New Roman" w:hAnsi="Times New Roman" w:cs="Times New Roman"/>
          <w:i/>
          <w:sz w:val="24"/>
          <w:szCs w:val="24"/>
        </w:rPr>
        <w:t>n</w:t>
      </w:r>
      <w:r w:rsidR="00B86FB6" w:rsidRPr="008E6F7C">
        <w:rPr>
          <w:rFonts w:ascii="Times New Roman" w:hAnsi="Times New Roman" w:cs="Times New Roman"/>
          <w:i/>
          <w:sz w:val="24"/>
          <w:szCs w:val="24"/>
        </w:rPr>
        <w:t>ihilo</w:t>
      </w:r>
      <w:r w:rsidR="00B86FB6" w:rsidRPr="008E6F7C">
        <w:rPr>
          <w:rFonts w:ascii="Times New Roman" w:hAnsi="Times New Roman" w:cs="Times New Roman"/>
          <w:sz w:val="24"/>
          <w:szCs w:val="24"/>
        </w:rPr>
        <w:t xml:space="preserve">, Augustine emphasizes that everything, both spiritual and corporal, is created by the all-good God, and hence could not be bad. While matter is </w:t>
      </w:r>
      <w:r w:rsidR="00637736" w:rsidRPr="008E6F7C">
        <w:rPr>
          <w:rFonts w:ascii="Times New Roman" w:hAnsi="Times New Roman" w:cs="Times New Roman"/>
          <w:sz w:val="24"/>
          <w:szCs w:val="24"/>
        </w:rPr>
        <w:t>imperfect</w:t>
      </w:r>
      <w:r w:rsidR="00B86FB6" w:rsidRPr="008E6F7C">
        <w:rPr>
          <w:rFonts w:ascii="Times New Roman" w:hAnsi="Times New Roman" w:cs="Times New Roman"/>
          <w:sz w:val="24"/>
          <w:szCs w:val="24"/>
        </w:rPr>
        <w:t xml:space="preserve"> </w:t>
      </w:r>
      <w:r w:rsidR="00637736" w:rsidRPr="008E6F7C">
        <w:rPr>
          <w:rFonts w:ascii="Times New Roman" w:hAnsi="Times New Roman" w:cs="Times New Roman"/>
          <w:sz w:val="24"/>
          <w:szCs w:val="24"/>
        </w:rPr>
        <w:t>being</w:t>
      </w:r>
      <w:r w:rsidR="00B86FB6" w:rsidRPr="008E6F7C">
        <w:rPr>
          <w:rFonts w:ascii="Times New Roman" w:hAnsi="Times New Roman" w:cs="Times New Roman"/>
          <w:sz w:val="24"/>
          <w:szCs w:val="24"/>
        </w:rPr>
        <w:t xml:space="preserve"> and close to nonbeing, it is not nothingness after all, and hence Augustine could not see it as evil as Plotinus does. </w:t>
      </w:r>
      <w:r w:rsidR="00186152" w:rsidRPr="008E6F7C">
        <w:rPr>
          <w:rFonts w:ascii="Times New Roman" w:hAnsi="Times New Roman" w:cs="Times New Roman"/>
          <w:sz w:val="24"/>
          <w:szCs w:val="24"/>
        </w:rPr>
        <w:t xml:space="preserve">According to Augustine, evil cannot be in any sense. It is the privation of </w:t>
      </w:r>
      <w:r w:rsidR="0082349F" w:rsidRPr="008E6F7C">
        <w:rPr>
          <w:rFonts w:ascii="Times New Roman" w:hAnsi="Times New Roman" w:cs="Times New Roman"/>
          <w:sz w:val="24"/>
          <w:szCs w:val="24"/>
        </w:rPr>
        <w:t>being and goodness</w:t>
      </w:r>
      <w:r w:rsidR="00186152" w:rsidRPr="008E6F7C">
        <w:rPr>
          <w:rFonts w:ascii="Times New Roman" w:hAnsi="Times New Roman" w:cs="Times New Roman"/>
          <w:sz w:val="24"/>
          <w:szCs w:val="24"/>
        </w:rPr>
        <w:t xml:space="preserve">. In the case of intellectual beings like angels and human beings, evil is a bad use of free will. </w:t>
      </w:r>
      <w:r w:rsidR="00420F6A" w:rsidRPr="008E6F7C">
        <w:rPr>
          <w:rFonts w:ascii="Times New Roman" w:hAnsi="Times New Roman" w:cs="Times New Roman"/>
          <w:sz w:val="24"/>
          <w:szCs w:val="24"/>
        </w:rPr>
        <w:t xml:space="preserve">Hence evil is never a problem with body, but a mistake in the soul. Only psychic beings could become evil. </w:t>
      </w:r>
      <w:r w:rsidR="00186152" w:rsidRPr="008E6F7C">
        <w:rPr>
          <w:rFonts w:ascii="Times New Roman" w:hAnsi="Times New Roman" w:cs="Times New Roman"/>
          <w:sz w:val="24"/>
          <w:szCs w:val="24"/>
        </w:rPr>
        <w:t xml:space="preserve">The fallen angels become evil because they </w:t>
      </w:r>
      <w:r w:rsidR="00637736" w:rsidRPr="008E6F7C">
        <w:rPr>
          <w:rFonts w:ascii="Times New Roman" w:hAnsi="Times New Roman" w:cs="Times New Roman"/>
          <w:sz w:val="24"/>
          <w:szCs w:val="24"/>
        </w:rPr>
        <w:t>are</w:t>
      </w:r>
      <w:r w:rsidR="00186152" w:rsidRPr="008E6F7C">
        <w:rPr>
          <w:rFonts w:ascii="Times New Roman" w:hAnsi="Times New Roman" w:cs="Times New Roman"/>
          <w:sz w:val="24"/>
          <w:szCs w:val="24"/>
        </w:rPr>
        <w:t xml:space="preserve"> proud. Following their suit, the first human beings fall because they do not obey God’s commandment. God in Augustine is </w:t>
      </w:r>
      <w:r w:rsidR="00186152" w:rsidRPr="008E6F7C">
        <w:rPr>
          <w:rFonts w:ascii="Times New Roman" w:hAnsi="Times New Roman" w:cs="Times New Roman"/>
          <w:sz w:val="24"/>
          <w:szCs w:val="24"/>
        </w:rPr>
        <w:lastRenderedPageBreak/>
        <w:t xml:space="preserve">an all-good creator and a just judge, and there could not be any being outside of God’s creation and determination. There are conflicts between good and evil, as embodied by the </w:t>
      </w:r>
      <w:r w:rsidR="00637736" w:rsidRPr="008E6F7C">
        <w:rPr>
          <w:rFonts w:ascii="Times New Roman" w:hAnsi="Times New Roman" w:cs="Times New Roman"/>
          <w:sz w:val="24"/>
          <w:szCs w:val="24"/>
        </w:rPr>
        <w:t xml:space="preserve">wars between the </w:t>
      </w:r>
      <w:r w:rsidR="00186152" w:rsidRPr="008E6F7C">
        <w:rPr>
          <w:rFonts w:ascii="Times New Roman" w:hAnsi="Times New Roman" w:cs="Times New Roman"/>
          <w:sz w:val="24"/>
          <w:szCs w:val="24"/>
        </w:rPr>
        <w:t xml:space="preserve">city of God and the city of earth, but God is </w:t>
      </w:r>
      <w:r w:rsidR="00420F6A" w:rsidRPr="008E6F7C">
        <w:rPr>
          <w:rFonts w:ascii="Times New Roman" w:hAnsi="Times New Roman" w:cs="Times New Roman"/>
          <w:sz w:val="24"/>
          <w:szCs w:val="24"/>
        </w:rPr>
        <w:t>n</w:t>
      </w:r>
      <w:r w:rsidR="00186152" w:rsidRPr="008E6F7C">
        <w:rPr>
          <w:rFonts w:ascii="Times New Roman" w:hAnsi="Times New Roman" w:cs="Times New Roman"/>
          <w:sz w:val="24"/>
          <w:szCs w:val="24"/>
        </w:rPr>
        <w:t xml:space="preserve">ot one </w:t>
      </w:r>
      <w:r w:rsidR="00420F6A" w:rsidRPr="008E6F7C">
        <w:rPr>
          <w:rFonts w:ascii="Times New Roman" w:hAnsi="Times New Roman" w:cs="Times New Roman"/>
          <w:sz w:val="24"/>
          <w:szCs w:val="24"/>
        </w:rPr>
        <w:t xml:space="preserve">side in such conflicts, since they </w:t>
      </w:r>
      <w:r w:rsidR="0082349F" w:rsidRPr="008E6F7C">
        <w:rPr>
          <w:rFonts w:ascii="Times New Roman" w:hAnsi="Times New Roman" w:cs="Times New Roman"/>
          <w:sz w:val="24"/>
          <w:szCs w:val="24"/>
        </w:rPr>
        <w:t>happen</w:t>
      </w:r>
      <w:r w:rsidR="00420F6A" w:rsidRPr="008E6F7C">
        <w:rPr>
          <w:rFonts w:ascii="Times New Roman" w:hAnsi="Times New Roman" w:cs="Times New Roman"/>
          <w:sz w:val="24"/>
          <w:szCs w:val="24"/>
        </w:rPr>
        <w:t xml:space="preserve"> between angels and devils</w:t>
      </w:r>
      <w:r w:rsidR="00637736" w:rsidRPr="008E6F7C">
        <w:rPr>
          <w:rFonts w:ascii="Times New Roman" w:hAnsi="Times New Roman" w:cs="Times New Roman"/>
          <w:sz w:val="24"/>
          <w:szCs w:val="24"/>
        </w:rPr>
        <w:t xml:space="preserve">. </w:t>
      </w:r>
      <w:proofErr w:type="gramStart"/>
      <w:r w:rsidR="00637736" w:rsidRPr="008E6F7C">
        <w:rPr>
          <w:rFonts w:ascii="Times New Roman" w:hAnsi="Times New Roman" w:cs="Times New Roman"/>
          <w:sz w:val="24"/>
          <w:szCs w:val="24"/>
        </w:rPr>
        <w:t>B</w:t>
      </w:r>
      <w:r w:rsidR="00420F6A" w:rsidRPr="008E6F7C">
        <w:rPr>
          <w:rFonts w:ascii="Times New Roman" w:hAnsi="Times New Roman" w:cs="Times New Roman"/>
          <w:sz w:val="24"/>
          <w:szCs w:val="24"/>
        </w:rPr>
        <w:t xml:space="preserve">oth of </w:t>
      </w:r>
      <w:r w:rsidR="00637736" w:rsidRPr="008E6F7C">
        <w:rPr>
          <w:rFonts w:ascii="Times New Roman" w:hAnsi="Times New Roman" w:cs="Times New Roman"/>
          <w:sz w:val="24"/>
          <w:szCs w:val="24"/>
        </w:rPr>
        <w:t>them</w:t>
      </w:r>
      <w:proofErr w:type="gramEnd"/>
      <w:r w:rsidR="00420F6A" w:rsidRPr="008E6F7C">
        <w:rPr>
          <w:rFonts w:ascii="Times New Roman" w:hAnsi="Times New Roman" w:cs="Times New Roman"/>
          <w:sz w:val="24"/>
          <w:szCs w:val="24"/>
        </w:rPr>
        <w:t xml:space="preserve"> are creatures of God, and their nature is good</w:t>
      </w:r>
      <w:r w:rsidR="00637736" w:rsidRPr="008E6F7C">
        <w:rPr>
          <w:rFonts w:ascii="Times New Roman" w:hAnsi="Times New Roman" w:cs="Times New Roman"/>
          <w:sz w:val="24"/>
          <w:szCs w:val="24"/>
        </w:rPr>
        <w:t>. The devils</w:t>
      </w:r>
      <w:r w:rsidR="00420F6A" w:rsidRPr="008E6F7C">
        <w:rPr>
          <w:rFonts w:ascii="Times New Roman" w:hAnsi="Times New Roman" w:cs="Times New Roman"/>
          <w:sz w:val="24"/>
          <w:szCs w:val="24"/>
        </w:rPr>
        <w:t xml:space="preserve"> become bad due to their own </w:t>
      </w:r>
      <w:r w:rsidR="00D577C1" w:rsidRPr="008E6F7C">
        <w:rPr>
          <w:rFonts w:ascii="Times New Roman" w:hAnsi="Times New Roman" w:cs="Times New Roman"/>
          <w:sz w:val="24"/>
          <w:szCs w:val="24"/>
        </w:rPr>
        <w:t xml:space="preserve">free </w:t>
      </w:r>
      <w:r w:rsidR="00420F6A" w:rsidRPr="008E6F7C">
        <w:rPr>
          <w:rFonts w:ascii="Times New Roman" w:hAnsi="Times New Roman" w:cs="Times New Roman"/>
          <w:sz w:val="24"/>
          <w:szCs w:val="24"/>
        </w:rPr>
        <w:t xml:space="preserve">will. Powerful as Satan, he is not a counterpart </w:t>
      </w:r>
      <w:r w:rsidR="00637736" w:rsidRPr="008E6F7C">
        <w:rPr>
          <w:rFonts w:ascii="Times New Roman" w:hAnsi="Times New Roman" w:cs="Times New Roman"/>
          <w:sz w:val="24"/>
          <w:szCs w:val="24"/>
        </w:rPr>
        <w:t>of</w:t>
      </w:r>
      <w:r w:rsidR="00420F6A" w:rsidRPr="008E6F7C">
        <w:rPr>
          <w:rFonts w:ascii="Times New Roman" w:hAnsi="Times New Roman" w:cs="Times New Roman"/>
          <w:sz w:val="24"/>
          <w:szCs w:val="24"/>
        </w:rPr>
        <w:t xml:space="preserve"> God. Augustine’s monotheism is the </w:t>
      </w:r>
      <w:r w:rsidR="00637736" w:rsidRPr="008E6F7C">
        <w:rPr>
          <w:rFonts w:ascii="Times New Roman" w:hAnsi="Times New Roman" w:cs="Times New Roman"/>
          <w:sz w:val="24"/>
          <w:szCs w:val="24"/>
        </w:rPr>
        <w:t>stricte</w:t>
      </w:r>
      <w:r w:rsidR="00420F6A" w:rsidRPr="008E6F7C">
        <w:rPr>
          <w:rFonts w:ascii="Times New Roman" w:hAnsi="Times New Roman" w:cs="Times New Roman"/>
          <w:sz w:val="24"/>
          <w:szCs w:val="24"/>
        </w:rPr>
        <w:t>st</w:t>
      </w:r>
      <w:r w:rsidR="00637736" w:rsidRPr="008E6F7C">
        <w:rPr>
          <w:rFonts w:ascii="Times New Roman" w:hAnsi="Times New Roman" w:cs="Times New Roman"/>
          <w:sz w:val="24"/>
          <w:szCs w:val="24"/>
        </w:rPr>
        <w:t xml:space="preserve"> philosophical</w:t>
      </w:r>
      <w:r w:rsidR="00420F6A" w:rsidRPr="008E6F7C">
        <w:rPr>
          <w:rFonts w:ascii="Times New Roman" w:hAnsi="Times New Roman" w:cs="Times New Roman"/>
          <w:sz w:val="24"/>
          <w:szCs w:val="24"/>
        </w:rPr>
        <w:t xml:space="preserve"> monotheism ever seen.</w:t>
      </w:r>
    </w:p>
    <w:p w14:paraId="06A746DE" w14:textId="357E49FC" w:rsidR="00115917" w:rsidRPr="008E6F7C" w:rsidRDefault="00420F6A" w:rsidP="008E6F7C">
      <w:pPr>
        <w:spacing w:before="120" w:after="120"/>
        <w:rPr>
          <w:rFonts w:ascii="Times New Roman" w:hAnsi="Times New Roman" w:cs="Times New Roman"/>
          <w:sz w:val="24"/>
          <w:szCs w:val="24"/>
        </w:rPr>
      </w:pPr>
      <w:r w:rsidRPr="008E6F7C">
        <w:rPr>
          <w:rFonts w:ascii="Times New Roman" w:hAnsi="Times New Roman" w:cs="Times New Roman"/>
          <w:sz w:val="24"/>
          <w:szCs w:val="24"/>
        </w:rPr>
        <w:t>Even such a monotheism, however, could not be entirely disconnected from dualism. Augustine seems to have wisely cover</w:t>
      </w:r>
      <w:r w:rsidR="00637736" w:rsidRPr="008E6F7C">
        <w:rPr>
          <w:rFonts w:ascii="Times New Roman" w:hAnsi="Times New Roman" w:cs="Times New Roman"/>
          <w:sz w:val="24"/>
          <w:szCs w:val="24"/>
        </w:rPr>
        <w:t>ed</w:t>
      </w:r>
      <w:r w:rsidRPr="008E6F7C">
        <w:rPr>
          <w:rFonts w:ascii="Times New Roman" w:hAnsi="Times New Roman" w:cs="Times New Roman"/>
          <w:sz w:val="24"/>
          <w:szCs w:val="24"/>
        </w:rPr>
        <w:t xml:space="preserve"> the dualism between good and evil under all-good God, but such a cover is not perfect either. </w:t>
      </w:r>
      <w:proofErr w:type="gramStart"/>
      <w:r w:rsidRPr="008E6F7C">
        <w:rPr>
          <w:rFonts w:ascii="Times New Roman" w:hAnsi="Times New Roman" w:cs="Times New Roman"/>
          <w:sz w:val="24"/>
          <w:szCs w:val="24"/>
        </w:rPr>
        <w:t>First of all</w:t>
      </w:r>
      <w:proofErr w:type="gramEnd"/>
      <w:r w:rsidRPr="008E6F7C">
        <w:rPr>
          <w:rFonts w:ascii="Times New Roman" w:hAnsi="Times New Roman" w:cs="Times New Roman"/>
          <w:sz w:val="24"/>
          <w:szCs w:val="24"/>
        </w:rPr>
        <w:t xml:space="preserve">, although Augustine insists on the goodness of corporal beings, he could not be </w:t>
      </w:r>
      <w:r w:rsidR="00D577C1" w:rsidRPr="008E6F7C">
        <w:rPr>
          <w:rFonts w:ascii="Times New Roman" w:hAnsi="Times New Roman" w:cs="Times New Roman"/>
          <w:sz w:val="24"/>
          <w:szCs w:val="24"/>
        </w:rPr>
        <w:t xml:space="preserve">always </w:t>
      </w:r>
      <w:r w:rsidRPr="008E6F7C">
        <w:rPr>
          <w:rFonts w:ascii="Times New Roman" w:hAnsi="Times New Roman" w:cs="Times New Roman"/>
          <w:sz w:val="24"/>
          <w:szCs w:val="24"/>
        </w:rPr>
        <w:t xml:space="preserve">consistent with himself. Quite frequently, he still renders </w:t>
      </w:r>
      <w:r w:rsidR="00937149" w:rsidRPr="008E6F7C">
        <w:rPr>
          <w:rFonts w:ascii="Times New Roman" w:hAnsi="Times New Roman" w:cs="Times New Roman"/>
          <w:sz w:val="24"/>
          <w:szCs w:val="24"/>
        </w:rPr>
        <w:t>body bad and responsible for evil things. The very division between</w:t>
      </w:r>
      <w:r w:rsidR="0082349F" w:rsidRPr="008E6F7C">
        <w:rPr>
          <w:rFonts w:ascii="Times New Roman" w:hAnsi="Times New Roman" w:cs="Times New Roman"/>
          <w:sz w:val="24"/>
          <w:szCs w:val="24"/>
        </w:rPr>
        <w:t xml:space="preserve"> the</w:t>
      </w:r>
      <w:r w:rsidR="00937149" w:rsidRPr="008E6F7C">
        <w:rPr>
          <w:rFonts w:ascii="Times New Roman" w:hAnsi="Times New Roman" w:cs="Times New Roman"/>
          <w:sz w:val="24"/>
          <w:szCs w:val="24"/>
        </w:rPr>
        <w:t xml:space="preserve"> </w:t>
      </w:r>
      <w:r w:rsidR="0082349F" w:rsidRPr="008E6F7C">
        <w:rPr>
          <w:rFonts w:ascii="Times New Roman" w:hAnsi="Times New Roman" w:cs="Times New Roman"/>
          <w:sz w:val="24"/>
          <w:szCs w:val="24"/>
        </w:rPr>
        <w:t>two cities</w:t>
      </w:r>
      <w:r w:rsidR="00937149" w:rsidRPr="008E6F7C">
        <w:rPr>
          <w:rFonts w:ascii="Times New Roman" w:hAnsi="Times New Roman" w:cs="Times New Roman"/>
          <w:sz w:val="24"/>
          <w:szCs w:val="24"/>
        </w:rPr>
        <w:t xml:space="preserve"> betrays quite dualistic sense. Although the split of the two cities </w:t>
      </w:r>
      <w:proofErr w:type="gramStart"/>
      <w:r w:rsidR="00937149" w:rsidRPr="008E6F7C">
        <w:rPr>
          <w:rFonts w:ascii="Times New Roman" w:hAnsi="Times New Roman" w:cs="Times New Roman"/>
          <w:sz w:val="24"/>
          <w:szCs w:val="24"/>
        </w:rPr>
        <w:t>begin</w:t>
      </w:r>
      <w:proofErr w:type="gramEnd"/>
      <w:r w:rsidR="00937149" w:rsidRPr="008E6F7C">
        <w:rPr>
          <w:rFonts w:ascii="Times New Roman" w:hAnsi="Times New Roman" w:cs="Times New Roman"/>
          <w:sz w:val="24"/>
          <w:szCs w:val="24"/>
        </w:rPr>
        <w:t xml:space="preserve"> with the </w:t>
      </w:r>
      <w:r w:rsidR="0082349F" w:rsidRPr="008E6F7C">
        <w:rPr>
          <w:rFonts w:ascii="Times New Roman" w:hAnsi="Times New Roman" w:cs="Times New Roman"/>
          <w:sz w:val="24"/>
          <w:szCs w:val="24"/>
        </w:rPr>
        <w:t>division of the two groups of</w:t>
      </w:r>
      <w:r w:rsidR="00937149" w:rsidRPr="008E6F7C">
        <w:rPr>
          <w:rFonts w:ascii="Times New Roman" w:hAnsi="Times New Roman" w:cs="Times New Roman"/>
          <w:sz w:val="24"/>
          <w:szCs w:val="24"/>
        </w:rPr>
        <w:t xml:space="preserve"> angels, God is still the head of the city of God. The very picture of world history has a profound dualistic tone. Different from Plotinus, the Augustinian philosophy of history i</w:t>
      </w:r>
      <w:r w:rsidR="00637736" w:rsidRPr="008E6F7C">
        <w:rPr>
          <w:rFonts w:ascii="Times New Roman" w:hAnsi="Times New Roman" w:cs="Times New Roman"/>
          <w:sz w:val="24"/>
          <w:szCs w:val="24"/>
        </w:rPr>
        <w:t>s</w:t>
      </w:r>
      <w:r w:rsidR="00937149" w:rsidRPr="008E6F7C">
        <w:rPr>
          <w:rFonts w:ascii="Times New Roman" w:hAnsi="Times New Roman" w:cs="Times New Roman"/>
          <w:sz w:val="24"/>
          <w:szCs w:val="24"/>
        </w:rPr>
        <w:t xml:space="preserve"> a kind of lineal history based on Christian teachings, which has a beginning and an end. It is true that Augustine quite successfully make</w:t>
      </w:r>
      <w:r w:rsidR="00D577C1" w:rsidRPr="008E6F7C">
        <w:rPr>
          <w:rFonts w:ascii="Times New Roman" w:hAnsi="Times New Roman" w:cs="Times New Roman"/>
          <w:sz w:val="24"/>
          <w:szCs w:val="24"/>
        </w:rPr>
        <w:t>s</w:t>
      </w:r>
      <w:r w:rsidR="00937149" w:rsidRPr="008E6F7C">
        <w:rPr>
          <w:rFonts w:ascii="Times New Roman" w:hAnsi="Times New Roman" w:cs="Times New Roman"/>
          <w:sz w:val="24"/>
          <w:szCs w:val="24"/>
        </w:rPr>
        <w:t xml:space="preserve"> God the only creator of everything. With the issue of the last days, however, Augustine could not make </w:t>
      </w:r>
      <w:r w:rsidR="00B6140B" w:rsidRPr="008E6F7C">
        <w:rPr>
          <w:rFonts w:ascii="Times New Roman" w:hAnsi="Times New Roman" w:cs="Times New Roman"/>
          <w:sz w:val="24"/>
          <w:szCs w:val="24"/>
        </w:rPr>
        <w:t>all-good God the only being w</w:t>
      </w:r>
      <w:r w:rsidR="00637736" w:rsidRPr="008E6F7C">
        <w:rPr>
          <w:rFonts w:ascii="Times New Roman" w:hAnsi="Times New Roman" w:cs="Times New Roman"/>
          <w:sz w:val="24"/>
          <w:szCs w:val="24"/>
        </w:rPr>
        <w:t>h</w:t>
      </w:r>
      <w:r w:rsidR="00B6140B" w:rsidRPr="008E6F7C">
        <w:rPr>
          <w:rFonts w:ascii="Times New Roman" w:hAnsi="Times New Roman" w:cs="Times New Roman"/>
          <w:sz w:val="24"/>
          <w:szCs w:val="24"/>
        </w:rPr>
        <w:t xml:space="preserve">en history ends. He insists that hell could not </w:t>
      </w:r>
      <w:proofErr w:type="gramStart"/>
      <w:r w:rsidR="00B6140B" w:rsidRPr="008E6F7C">
        <w:rPr>
          <w:rFonts w:ascii="Times New Roman" w:hAnsi="Times New Roman" w:cs="Times New Roman"/>
          <w:sz w:val="24"/>
          <w:szCs w:val="24"/>
        </w:rPr>
        <w:t>disappear</w:t>
      </w:r>
      <w:proofErr w:type="gramEnd"/>
      <w:r w:rsidR="00B6140B" w:rsidRPr="008E6F7C">
        <w:rPr>
          <w:rFonts w:ascii="Times New Roman" w:hAnsi="Times New Roman" w:cs="Times New Roman"/>
          <w:sz w:val="24"/>
          <w:szCs w:val="24"/>
        </w:rPr>
        <w:t xml:space="preserve"> and the </w:t>
      </w:r>
      <w:r w:rsidR="00D577C1" w:rsidRPr="008E6F7C">
        <w:rPr>
          <w:rFonts w:ascii="Times New Roman" w:hAnsi="Times New Roman" w:cs="Times New Roman"/>
          <w:sz w:val="24"/>
          <w:szCs w:val="24"/>
        </w:rPr>
        <w:t>devils and bad people</w:t>
      </w:r>
      <w:r w:rsidR="00B6140B" w:rsidRPr="008E6F7C">
        <w:rPr>
          <w:rFonts w:ascii="Times New Roman" w:hAnsi="Times New Roman" w:cs="Times New Roman"/>
          <w:sz w:val="24"/>
          <w:szCs w:val="24"/>
        </w:rPr>
        <w:t xml:space="preserve"> would suffer eternal death</w:t>
      </w:r>
      <w:r w:rsidR="00D577C1" w:rsidRPr="008E6F7C">
        <w:rPr>
          <w:rFonts w:ascii="Times New Roman" w:hAnsi="Times New Roman" w:cs="Times New Roman"/>
          <w:sz w:val="24"/>
          <w:szCs w:val="24"/>
        </w:rPr>
        <w:t xml:space="preserve"> there</w:t>
      </w:r>
      <w:r w:rsidR="00B6140B" w:rsidRPr="008E6F7C">
        <w:rPr>
          <w:rFonts w:ascii="Times New Roman" w:hAnsi="Times New Roman" w:cs="Times New Roman"/>
          <w:sz w:val="24"/>
          <w:szCs w:val="24"/>
        </w:rPr>
        <w:t xml:space="preserve">. </w:t>
      </w:r>
      <w:r w:rsidR="00115917" w:rsidRPr="008E6F7C">
        <w:rPr>
          <w:rFonts w:ascii="Times New Roman" w:hAnsi="Times New Roman" w:cs="Times New Roman"/>
          <w:sz w:val="24"/>
          <w:szCs w:val="24"/>
        </w:rPr>
        <w:t xml:space="preserve">He could not accept Origen’s apokatastasis or universal salvation, which argues that all human beings, whether good or bad, would </w:t>
      </w:r>
      <w:r w:rsidR="00D577C1" w:rsidRPr="008E6F7C">
        <w:rPr>
          <w:rFonts w:ascii="Times New Roman" w:hAnsi="Times New Roman" w:cs="Times New Roman"/>
          <w:sz w:val="24"/>
          <w:szCs w:val="24"/>
        </w:rPr>
        <w:t xml:space="preserve">finally </w:t>
      </w:r>
      <w:r w:rsidR="00115917" w:rsidRPr="008E6F7C">
        <w:rPr>
          <w:rFonts w:ascii="Times New Roman" w:hAnsi="Times New Roman" w:cs="Times New Roman"/>
          <w:sz w:val="24"/>
          <w:szCs w:val="24"/>
        </w:rPr>
        <w:t>be saved and</w:t>
      </w:r>
      <w:r w:rsidR="0082349F" w:rsidRPr="008E6F7C">
        <w:rPr>
          <w:rFonts w:ascii="Times New Roman" w:hAnsi="Times New Roman" w:cs="Times New Roman"/>
          <w:sz w:val="24"/>
          <w:szCs w:val="24"/>
        </w:rPr>
        <w:t xml:space="preserve"> happily</w:t>
      </w:r>
      <w:r w:rsidR="00115917" w:rsidRPr="008E6F7C">
        <w:rPr>
          <w:rFonts w:ascii="Times New Roman" w:hAnsi="Times New Roman" w:cs="Times New Roman"/>
          <w:sz w:val="24"/>
          <w:szCs w:val="24"/>
        </w:rPr>
        <w:t xml:space="preserve"> stay in heaven. If bad people will be finally saved, God might not be a just judge; but if history does not end in good as it begins, evil angels and people </w:t>
      </w:r>
      <w:r w:rsidR="00637736" w:rsidRPr="008E6F7C">
        <w:rPr>
          <w:rFonts w:ascii="Times New Roman" w:hAnsi="Times New Roman" w:cs="Times New Roman"/>
          <w:sz w:val="24"/>
          <w:szCs w:val="24"/>
        </w:rPr>
        <w:t xml:space="preserve">would </w:t>
      </w:r>
      <w:r w:rsidR="00115917" w:rsidRPr="008E6F7C">
        <w:rPr>
          <w:rFonts w:ascii="Times New Roman" w:hAnsi="Times New Roman" w:cs="Times New Roman"/>
          <w:sz w:val="24"/>
          <w:szCs w:val="24"/>
        </w:rPr>
        <w:t>remain evil</w:t>
      </w:r>
      <w:r w:rsidR="00637736" w:rsidRPr="008E6F7C">
        <w:rPr>
          <w:rFonts w:ascii="Times New Roman" w:hAnsi="Times New Roman" w:cs="Times New Roman"/>
          <w:sz w:val="24"/>
          <w:szCs w:val="24"/>
        </w:rPr>
        <w:t xml:space="preserve"> eternally.</w:t>
      </w:r>
      <w:r w:rsidR="00115917" w:rsidRPr="008E6F7C">
        <w:rPr>
          <w:rFonts w:ascii="Times New Roman" w:hAnsi="Times New Roman" w:cs="Times New Roman"/>
          <w:sz w:val="24"/>
          <w:szCs w:val="24"/>
        </w:rPr>
        <w:t xml:space="preserve"> </w:t>
      </w:r>
      <w:r w:rsidR="00637736" w:rsidRPr="008E6F7C">
        <w:rPr>
          <w:rFonts w:ascii="Times New Roman" w:hAnsi="Times New Roman" w:cs="Times New Roman"/>
          <w:sz w:val="24"/>
          <w:szCs w:val="24"/>
        </w:rPr>
        <w:t>I</w:t>
      </w:r>
      <w:r w:rsidR="00115917" w:rsidRPr="008E6F7C">
        <w:rPr>
          <w:rFonts w:ascii="Times New Roman" w:hAnsi="Times New Roman" w:cs="Times New Roman"/>
          <w:sz w:val="24"/>
          <w:szCs w:val="24"/>
        </w:rPr>
        <w:t xml:space="preserve">s not </w:t>
      </w:r>
      <w:r w:rsidR="00637736" w:rsidRPr="008E6F7C">
        <w:rPr>
          <w:rFonts w:ascii="Times New Roman" w:hAnsi="Times New Roman" w:cs="Times New Roman"/>
          <w:sz w:val="24"/>
          <w:szCs w:val="24"/>
        </w:rPr>
        <w:t>such an</w:t>
      </w:r>
      <w:r w:rsidR="00115917" w:rsidRPr="008E6F7C">
        <w:rPr>
          <w:rFonts w:ascii="Times New Roman" w:hAnsi="Times New Roman" w:cs="Times New Roman"/>
          <w:sz w:val="24"/>
          <w:szCs w:val="24"/>
        </w:rPr>
        <w:t xml:space="preserve"> end a dualistic </w:t>
      </w:r>
      <w:r w:rsidR="0082349F" w:rsidRPr="008E6F7C">
        <w:rPr>
          <w:rFonts w:ascii="Times New Roman" w:hAnsi="Times New Roman" w:cs="Times New Roman"/>
          <w:sz w:val="24"/>
          <w:szCs w:val="24"/>
        </w:rPr>
        <w:t>one</w:t>
      </w:r>
      <w:r w:rsidR="00115917" w:rsidRPr="008E6F7C">
        <w:rPr>
          <w:rFonts w:ascii="Times New Roman" w:hAnsi="Times New Roman" w:cs="Times New Roman"/>
          <w:sz w:val="24"/>
          <w:szCs w:val="24"/>
        </w:rPr>
        <w:t>?</w:t>
      </w:r>
    </w:p>
    <w:p w14:paraId="5A56764F" w14:textId="77777777" w:rsidR="00A52379" w:rsidRPr="008E6F7C" w:rsidRDefault="00115917" w:rsidP="008E6F7C">
      <w:pPr>
        <w:spacing w:before="120" w:after="120"/>
        <w:rPr>
          <w:rFonts w:ascii="Times New Roman" w:hAnsi="Times New Roman" w:cs="Times New Roman"/>
          <w:sz w:val="24"/>
          <w:szCs w:val="24"/>
        </w:rPr>
      </w:pPr>
      <w:r w:rsidRPr="008E6F7C">
        <w:rPr>
          <w:rFonts w:ascii="Times New Roman" w:hAnsi="Times New Roman" w:cs="Times New Roman"/>
          <w:sz w:val="24"/>
          <w:szCs w:val="24"/>
        </w:rPr>
        <w:t>As Augustine i</w:t>
      </w:r>
      <w:r w:rsidR="00637736" w:rsidRPr="008E6F7C">
        <w:rPr>
          <w:rFonts w:ascii="Times New Roman" w:hAnsi="Times New Roman" w:cs="Times New Roman"/>
          <w:sz w:val="24"/>
          <w:szCs w:val="24"/>
        </w:rPr>
        <w:t>s</w:t>
      </w:r>
      <w:r w:rsidRPr="008E6F7C">
        <w:rPr>
          <w:rFonts w:ascii="Times New Roman" w:hAnsi="Times New Roman" w:cs="Times New Roman"/>
          <w:sz w:val="24"/>
          <w:szCs w:val="24"/>
        </w:rPr>
        <w:t xml:space="preserve"> the founder of Christian philosophy in its true sense, this profound tension between monotheism and dualism is intrinsic in Christianity throughout its history. Many important theoretical debates </w:t>
      </w:r>
      <w:r w:rsidR="006B7907" w:rsidRPr="008E6F7C">
        <w:rPr>
          <w:rFonts w:ascii="Times New Roman" w:hAnsi="Times New Roman" w:cs="Times New Roman"/>
          <w:sz w:val="24"/>
          <w:szCs w:val="24"/>
        </w:rPr>
        <w:t>originate from this tension,</w:t>
      </w:r>
      <w:r w:rsidRPr="008E6F7C">
        <w:rPr>
          <w:rFonts w:ascii="Times New Roman" w:hAnsi="Times New Roman" w:cs="Times New Roman"/>
          <w:sz w:val="24"/>
          <w:szCs w:val="24"/>
        </w:rPr>
        <w:t xml:space="preserve"> </w:t>
      </w:r>
      <w:r w:rsidR="006B7907" w:rsidRPr="008E6F7C">
        <w:rPr>
          <w:rFonts w:ascii="Times New Roman" w:hAnsi="Times New Roman" w:cs="Times New Roman"/>
          <w:sz w:val="24"/>
          <w:szCs w:val="24"/>
        </w:rPr>
        <w:t>like that</w:t>
      </w:r>
      <w:r w:rsidRPr="008E6F7C">
        <w:rPr>
          <w:rFonts w:ascii="Times New Roman" w:hAnsi="Times New Roman" w:cs="Times New Roman"/>
          <w:sz w:val="24"/>
          <w:szCs w:val="24"/>
        </w:rPr>
        <w:t xml:space="preserve"> between divine determination and free will, between theodicy and </w:t>
      </w:r>
      <w:r w:rsidR="006B7907" w:rsidRPr="008E6F7C">
        <w:rPr>
          <w:rFonts w:ascii="Times New Roman" w:hAnsi="Times New Roman" w:cs="Times New Roman"/>
          <w:sz w:val="24"/>
          <w:szCs w:val="24"/>
        </w:rPr>
        <w:t>predestination, and so on. This make</w:t>
      </w:r>
      <w:r w:rsidR="00637736" w:rsidRPr="008E6F7C">
        <w:rPr>
          <w:rFonts w:ascii="Times New Roman" w:hAnsi="Times New Roman" w:cs="Times New Roman"/>
          <w:sz w:val="24"/>
          <w:szCs w:val="24"/>
        </w:rPr>
        <w:t>s</w:t>
      </w:r>
      <w:r w:rsidR="006B7907" w:rsidRPr="008E6F7C">
        <w:rPr>
          <w:rFonts w:ascii="Times New Roman" w:hAnsi="Times New Roman" w:cs="Times New Roman"/>
          <w:sz w:val="24"/>
          <w:szCs w:val="24"/>
        </w:rPr>
        <w:t xml:space="preserve"> us question deeper into the philosophical nature of monotheism and its relationship with dualism.</w:t>
      </w:r>
    </w:p>
    <w:p w14:paraId="42058F5D" w14:textId="657F4D0D" w:rsidR="006B7907" w:rsidRPr="008E6F7C" w:rsidRDefault="006B7907" w:rsidP="008E6F7C">
      <w:pPr>
        <w:spacing w:before="120" w:after="120"/>
        <w:rPr>
          <w:rFonts w:ascii="Times New Roman" w:hAnsi="Times New Roman" w:cs="Times New Roman"/>
          <w:sz w:val="24"/>
          <w:szCs w:val="24"/>
        </w:rPr>
      </w:pPr>
      <w:r w:rsidRPr="008E6F7C">
        <w:rPr>
          <w:rFonts w:ascii="Times New Roman" w:hAnsi="Times New Roman" w:cs="Times New Roman"/>
          <w:sz w:val="24"/>
          <w:szCs w:val="24"/>
        </w:rPr>
        <w:t>Philosophically, monotheism features on the all-good God and a</w:t>
      </w:r>
      <w:r w:rsidR="003D47E3" w:rsidRPr="008E6F7C">
        <w:rPr>
          <w:rFonts w:ascii="Times New Roman" w:hAnsi="Times New Roman" w:cs="Times New Roman"/>
          <w:sz w:val="24"/>
          <w:szCs w:val="24"/>
        </w:rPr>
        <w:t>n</w:t>
      </w:r>
      <w:r w:rsidRPr="008E6F7C">
        <w:rPr>
          <w:rFonts w:ascii="Times New Roman" w:hAnsi="Times New Roman" w:cs="Times New Roman"/>
          <w:sz w:val="24"/>
          <w:szCs w:val="24"/>
        </w:rPr>
        <w:t xml:space="preserve"> optimistic cosmos. </w:t>
      </w:r>
      <w:r w:rsidR="003D47E3" w:rsidRPr="008E6F7C">
        <w:rPr>
          <w:rFonts w:ascii="Times New Roman" w:hAnsi="Times New Roman" w:cs="Times New Roman"/>
          <w:sz w:val="24"/>
          <w:szCs w:val="24"/>
        </w:rPr>
        <w:t xml:space="preserve">As both the creator and determiner of everything, God </w:t>
      </w:r>
      <w:proofErr w:type="gramStart"/>
      <w:r w:rsidR="003D47E3" w:rsidRPr="008E6F7C">
        <w:rPr>
          <w:rFonts w:ascii="Times New Roman" w:hAnsi="Times New Roman" w:cs="Times New Roman"/>
          <w:sz w:val="24"/>
          <w:szCs w:val="24"/>
        </w:rPr>
        <w:t>has to</w:t>
      </w:r>
      <w:proofErr w:type="gramEnd"/>
      <w:r w:rsidR="003D47E3" w:rsidRPr="008E6F7C">
        <w:rPr>
          <w:rFonts w:ascii="Times New Roman" w:hAnsi="Times New Roman" w:cs="Times New Roman"/>
          <w:sz w:val="24"/>
          <w:szCs w:val="24"/>
        </w:rPr>
        <w:t xml:space="preserve"> be good. Since God is good, he also must be </w:t>
      </w:r>
      <w:r w:rsidR="00D577C1" w:rsidRPr="008E6F7C">
        <w:rPr>
          <w:rFonts w:ascii="Times New Roman" w:hAnsi="Times New Roman" w:cs="Times New Roman"/>
          <w:sz w:val="24"/>
          <w:szCs w:val="24"/>
        </w:rPr>
        <w:t>a</w:t>
      </w:r>
      <w:r w:rsidR="003D47E3" w:rsidRPr="008E6F7C">
        <w:rPr>
          <w:rFonts w:ascii="Times New Roman" w:hAnsi="Times New Roman" w:cs="Times New Roman"/>
          <w:sz w:val="24"/>
          <w:szCs w:val="24"/>
        </w:rPr>
        <w:t xml:space="preserve"> good generator and </w:t>
      </w:r>
      <w:r w:rsidR="00D577C1" w:rsidRPr="008E6F7C">
        <w:rPr>
          <w:rFonts w:ascii="Times New Roman" w:hAnsi="Times New Roman" w:cs="Times New Roman"/>
          <w:sz w:val="24"/>
          <w:szCs w:val="24"/>
        </w:rPr>
        <w:t>a</w:t>
      </w:r>
      <w:r w:rsidR="003D47E3" w:rsidRPr="008E6F7C">
        <w:rPr>
          <w:rFonts w:ascii="Times New Roman" w:hAnsi="Times New Roman" w:cs="Times New Roman"/>
          <w:sz w:val="24"/>
          <w:szCs w:val="24"/>
        </w:rPr>
        <w:t xml:space="preserve"> just judge. But a good judge </w:t>
      </w:r>
      <w:proofErr w:type="gramStart"/>
      <w:r w:rsidR="003D47E3" w:rsidRPr="008E6F7C">
        <w:rPr>
          <w:rFonts w:ascii="Times New Roman" w:hAnsi="Times New Roman" w:cs="Times New Roman"/>
          <w:sz w:val="24"/>
          <w:szCs w:val="24"/>
        </w:rPr>
        <w:t>has to</w:t>
      </w:r>
      <w:proofErr w:type="gramEnd"/>
      <w:r w:rsidR="003D47E3" w:rsidRPr="008E6F7C">
        <w:rPr>
          <w:rFonts w:ascii="Times New Roman" w:hAnsi="Times New Roman" w:cs="Times New Roman"/>
          <w:sz w:val="24"/>
          <w:szCs w:val="24"/>
        </w:rPr>
        <w:t xml:space="preserve"> judge between good and bad. If he makes the judgement indifferent and the evil </w:t>
      </w:r>
      <w:r w:rsidR="0082349F" w:rsidRPr="008E6F7C">
        <w:rPr>
          <w:rFonts w:ascii="Times New Roman" w:hAnsi="Times New Roman" w:cs="Times New Roman"/>
          <w:sz w:val="24"/>
          <w:szCs w:val="24"/>
        </w:rPr>
        <w:t>un</w:t>
      </w:r>
      <w:r w:rsidR="003D47E3" w:rsidRPr="008E6F7C">
        <w:rPr>
          <w:rFonts w:ascii="Times New Roman" w:hAnsi="Times New Roman" w:cs="Times New Roman"/>
          <w:sz w:val="24"/>
          <w:szCs w:val="24"/>
        </w:rPr>
        <w:t>punished, the cosmos again</w:t>
      </w:r>
      <w:r w:rsidR="0082349F" w:rsidRPr="008E6F7C">
        <w:rPr>
          <w:rFonts w:ascii="Times New Roman" w:hAnsi="Times New Roman" w:cs="Times New Roman"/>
          <w:sz w:val="24"/>
          <w:szCs w:val="24"/>
        </w:rPr>
        <w:t xml:space="preserve"> </w:t>
      </w:r>
      <w:proofErr w:type="gramStart"/>
      <w:r w:rsidR="0082349F" w:rsidRPr="008E6F7C">
        <w:rPr>
          <w:rFonts w:ascii="Times New Roman" w:hAnsi="Times New Roman" w:cs="Times New Roman"/>
          <w:sz w:val="24"/>
          <w:szCs w:val="24"/>
        </w:rPr>
        <w:t>would</w:t>
      </w:r>
      <w:proofErr w:type="gramEnd"/>
      <w:r w:rsidR="003D47E3" w:rsidRPr="008E6F7C">
        <w:rPr>
          <w:rFonts w:ascii="Times New Roman" w:hAnsi="Times New Roman" w:cs="Times New Roman"/>
          <w:sz w:val="24"/>
          <w:szCs w:val="24"/>
        </w:rPr>
        <w:t xml:space="preserve"> become meaningless and hopeless. Regarding the origin of </w:t>
      </w:r>
      <w:r w:rsidR="00637736" w:rsidRPr="008E6F7C">
        <w:rPr>
          <w:rFonts w:ascii="Times New Roman" w:hAnsi="Times New Roman" w:cs="Times New Roman"/>
          <w:sz w:val="24"/>
          <w:szCs w:val="24"/>
        </w:rPr>
        <w:t>evil and its</w:t>
      </w:r>
      <w:r w:rsidR="003D47E3" w:rsidRPr="008E6F7C">
        <w:rPr>
          <w:rFonts w:ascii="Times New Roman" w:hAnsi="Times New Roman" w:cs="Times New Roman"/>
          <w:sz w:val="24"/>
          <w:szCs w:val="24"/>
        </w:rPr>
        <w:t xml:space="preserve"> end, dualism is turned out to be more powerful. On the one hand, there is always some dualistic remains in monotheistic systems; on the other hand, dualism also usually yields to a higher place of </w:t>
      </w:r>
      <w:r w:rsidR="0082349F" w:rsidRPr="008E6F7C">
        <w:rPr>
          <w:rFonts w:ascii="Times New Roman" w:hAnsi="Times New Roman" w:cs="Times New Roman"/>
          <w:sz w:val="24"/>
          <w:szCs w:val="24"/>
        </w:rPr>
        <w:t>all-</w:t>
      </w:r>
      <w:r w:rsidR="003D47E3" w:rsidRPr="008E6F7C">
        <w:rPr>
          <w:rFonts w:ascii="Times New Roman" w:hAnsi="Times New Roman" w:cs="Times New Roman"/>
          <w:sz w:val="24"/>
          <w:szCs w:val="24"/>
        </w:rPr>
        <w:t>good God.</w:t>
      </w:r>
      <w:r w:rsidR="00074CC8" w:rsidRPr="008E6F7C">
        <w:rPr>
          <w:rFonts w:ascii="Times New Roman" w:hAnsi="Times New Roman" w:cs="Times New Roman"/>
          <w:sz w:val="24"/>
          <w:szCs w:val="24"/>
        </w:rPr>
        <w:t xml:space="preserve"> While both religion and philosophy are supposed to </w:t>
      </w:r>
      <w:r w:rsidR="00D577C1" w:rsidRPr="008E6F7C">
        <w:rPr>
          <w:rFonts w:ascii="Times New Roman" w:hAnsi="Times New Roman" w:cs="Times New Roman"/>
          <w:sz w:val="24"/>
          <w:szCs w:val="24"/>
        </w:rPr>
        <w:t>connect</w:t>
      </w:r>
      <w:r w:rsidR="00074CC8" w:rsidRPr="008E6F7C">
        <w:rPr>
          <w:rFonts w:ascii="Times New Roman" w:hAnsi="Times New Roman" w:cs="Times New Roman"/>
          <w:sz w:val="24"/>
          <w:szCs w:val="24"/>
        </w:rPr>
        <w:t xml:space="preserve"> morality with cosmology, such a dilemma is quite understandable.</w:t>
      </w:r>
      <w:r w:rsidR="003D47E3" w:rsidRPr="008E6F7C">
        <w:rPr>
          <w:rFonts w:ascii="Times New Roman" w:hAnsi="Times New Roman" w:cs="Times New Roman"/>
          <w:sz w:val="24"/>
          <w:szCs w:val="24"/>
        </w:rPr>
        <w:t xml:space="preserve"> The mutual dependence of monotheism and dualism is already </w:t>
      </w:r>
      <w:r w:rsidR="00D577C1" w:rsidRPr="008E6F7C">
        <w:rPr>
          <w:rFonts w:ascii="Times New Roman" w:hAnsi="Times New Roman" w:cs="Times New Roman"/>
          <w:sz w:val="24"/>
          <w:szCs w:val="24"/>
        </w:rPr>
        <w:t>apparent</w:t>
      </w:r>
      <w:r w:rsidR="003D47E3" w:rsidRPr="008E6F7C">
        <w:rPr>
          <w:rFonts w:ascii="Times New Roman" w:hAnsi="Times New Roman" w:cs="Times New Roman"/>
          <w:sz w:val="24"/>
          <w:szCs w:val="24"/>
        </w:rPr>
        <w:t xml:space="preserve"> in Plato’s philosophy.</w:t>
      </w:r>
      <w:r w:rsidR="00074CC8" w:rsidRPr="008E6F7C">
        <w:rPr>
          <w:rFonts w:ascii="Times New Roman" w:hAnsi="Times New Roman" w:cs="Times New Roman"/>
          <w:sz w:val="24"/>
          <w:szCs w:val="24"/>
        </w:rPr>
        <w:t xml:space="preserve"> Entirely pure monotheism or dualism never exist in history.</w:t>
      </w:r>
    </w:p>
    <w:p w14:paraId="6A59B461" w14:textId="19F79C55" w:rsidR="00FC7F08" w:rsidRPr="008E6F7C" w:rsidRDefault="00FC7F08" w:rsidP="008E6F7C">
      <w:pPr>
        <w:spacing w:before="120" w:after="120"/>
        <w:rPr>
          <w:rFonts w:ascii="Times New Roman" w:hAnsi="Times New Roman" w:cs="Times New Roman"/>
          <w:sz w:val="24"/>
          <w:szCs w:val="24"/>
        </w:rPr>
      </w:pPr>
      <w:r w:rsidRPr="008E6F7C">
        <w:rPr>
          <w:rFonts w:ascii="Times New Roman" w:hAnsi="Times New Roman" w:cs="Times New Roman"/>
          <w:sz w:val="24"/>
          <w:szCs w:val="24"/>
        </w:rPr>
        <w:t xml:space="preserve">According to Eric </w:t>
      </w:r>
      <w:proofErr w:type="spellStart"/>
      <w:r w:rsidRPr="008E6F7C">
        <w:rPr>
          <w:rFonts w:ascii="Times New Roman" w:hAnsi="Times New Roman" w:cs="Times New Roman"/>
          <w:sz w:val="24"/>
          <w:szCs w:val="24"/>
        </w:rPr>
        <w:t>Voegelin</w:t>
      </w:r>
      <w:proofErr w:type="spellEnd"/>
      <w:r w:rsidRPr="008E6F7C">
        <w:rPr>
          <w:rFonts w:ascii="Times New Roman" w:hAnsi="Times New Roman" w:cs="Times New Roman"/>
          <w:sz w:val="24"/>
          <w:szCs w:val="24"/>
        </w:rPr>
        <w:t xml:space="preserve">, modernism is a kind of revival of Gnosticism. Although </w:t>
      </w:r>
      <w:r w:rsidRPr="008E6F7C">
        <w:rPr>
          <w:rFonts w:ascii="Times New Roman" w:hAnsi="Times New Roman" w:cs="Times New Roman"/>
          <w:sz w:val="24"/>
          <w:szCs w:val="24"/>
        </w:rPr>
        <w:lastRenderedPageBreak/>
        <w:t>quite some modern intellectuals claim themselves to be monotheists, under the</w:t>
      </w:r>
      <w:r w:rsidR="00D577C1" w:rsidRPr="008E6F7C">
        <w:rPr>
          <w:rFonts w:ascii="Times New Roman" w:hAnsi="Times New Roman" w:cs="Times New Roman"/>
          <w:sz w:val="24"/>
          <w:szCs w:val="24"/>
        </w:rPr>
        <w:t xml:space="preserve"> so-called</w:t>
      </w:r>
      <w:r w:rsidRPr="008E6F7C">
        <w:rPr>
          <w:rFonts w:ascii="Times New Roman" w:hAnsi="Times New Roman" w:cs="Times New Roman"/>
          <w:sz w:val="24"/>
          <w:szCs w:val="24"/>
        </w:rPr>
        <w:t xml:space="preserve"> monotheistic cover, we can often find </w:t>
      </w:r>
      <w:r w:rsidR="0082349F" w:rsidRPr="008E6F7C">
        <w:rPr>
          <w:rFonts w:ascii="Times New Roman" w:hAnsi="Times New Roman" w:cs="Times New Roman"/>
          <w:sz w:val="24"/>
          <w:szCs w:val="24"/>
        </w:rPr>
        <w:t>deep</w:t>
      </w:r>
      <w:r w:rsidRPr="008E6F7C">
        <w:rPr>
          <w:rFonts w:ascii="Times New Roman" w:hAnsi="Times New Roman" w:cs="Times New Roman"/>
          <w:sz w:val="24"/>
          <w:szCs w:val="24"/>
        </w:rPr>
        <w:t xml:space="preserve"> dualistic elements. Protestants especially show some dualistic features</w:t>
      </w:r>
      <w:r w:rsidR="0082349F" w:rsidRPr="008E6F7C">
        <w:rPr>
          <w:rFonts w:ascii="Times New Roman" w:hAnsi="Times New Roman" w:cs="Times New Roman"/>
          <w:sz w:val="24"/>
          <w:szCs w:val="24"/>
        </w:rPr>
        <w:t>, although the dualism is inherent in God himself</w:t>
      </w:r>
      <w:r w:rsidRPr="008E6F7C">
        <w:rPr>
          <w:rFonts w:ascii="Times New Roman" w:hAnsi="Times New Roman" w:cs="Times New Roman"/>
          <w:sz w:val="24"/>
          <w:szCs w:val="24"/>
        </w:rPr>
        <w:t xml:space="preserve">. The theoretical system that is closest to monotheism might be Leibniz’s theodicy. </w:t>
      </w:r>
      <w:proofErr w:type="gramStart"/>
      <w:r w:rsidRPr="008E6F7C">
        <w:rPr>
          <w:rFonts w:ascii="Times New Roman" w:hAnsi="Times New Roman" w:cs="Times New Roman"/>
          <w:sz w:val="24"/>
          <w:szCs w:val="24"/>
        </w:rPr>
        <w:t>Similar to</w:t>
      </w:r>
      <w:proofErr w:type="gramEnd"/>
      <w:r w:rsidRPr="008E6F7C">
        <w:rPr>
          <w:rFonts w:ascii="Times New Roman" w:hAnsi="Times New Roman" w:cs="Times New Roman"/>
          <w:sz w:val="24"/>
          <w:szCs w:val="24"/>
        </w:rPr>
        <w:t xml:space="preserve"> </w:t>
      </w:r>
      <w:r w:rsidR="00E1186C" w:rsidRPr="008E6F7C">
        <w:rPr>
          <w:rFonts w:ascii="Times New Roman" w:hAnsi="Times New Roman" w:cs="Times New Roman"/>
          <w:sz w:val="24"/>
          <w:szCs w:val="24"/>
        </w:rPr>
        <w:t xml:space="preserve">Neoplatonists, Leibniz tries his best to make God the only creator of everything as well as an all-good judge. With such a moralistic and optimistic world view, Leibniz </w:t>
      </w:r>
      <w:r w:rsidR="0082349F" w:rsidRPr="008E6F7C">
        <w:rPr>
          <w:rFonts w:ascii="Times New Roman" w:hAnsi="Times New Roman" w:cs="Times New Roman"/>
          <w:sz w:val="24"/>
          <w:szCs w:val="24"/>
        </w:rPr>
        <w:t>took great efforts</w:t>
      </w:r>
      <w:r w:rsidR="00E1186C" w:rsidRPr="008E6F7C">
        <w:rPr>
          <w:rFonts w:ascii="Times New Roman" w:hAnsi="Times New Roman" w:cs="Times New Roman"/>
          <w:sz w:val="24"/>
          <w:szCs w:val="24"/>
        </w:rPr>
        <w:t xml:space="preserve"> to unite Christianity again. </w:t>
      </w:r>
      <w:r w:rsidR="0082349F" w:rsidRPr="008E6F7C">
        <w:rPr>
          <w:rFonts w:ascii="Times New Roman" w:hAnsi="Times New Roman" w:cs="Times New Roman"/>
          <w:sz w:val="24"/>
          <w:szCs w:val="24"/>
        </w:rPr>
        <w:t>Modern p</w:t>
      </w:r>
      <w:r w:rsidR="00E1186C" w:rsidRPr="008E6F7C">
        <w:rPr>
          <w:rFonts w:ascii="Times New Roman" w:hAnsi="Times New Roman" w:cs="Times New Roman"/>
          <w:sz w:val="24"/>
          <w:szCs w:val="24"/>
        </w:rPr>
        <w:t>eople were unsatisfied with such a theory not because of its internal flaws, but because it offers more order than cartridge. They need more cartridge to destroy the mundane order. Dualism could give them more reasons to revolutionize</w:t>
      </w:r>
      <w:r w:rsidR="00E24480" w:rsidRPr="008E6F7C">
        <w:rPr>
          <w:rFonts w:ascii="Times New Roman" w:hAnsi="Times New Roman" w:cs="Times New Roman"/>
          <w:sz w:val="24"/>
          <w:szCs w:val="24"/>
        </w:rPr>
        <w:t xml:space="preserve">. That is why strict monotheism is not </w:t>
      </w:r>
      <w:r w:rsidR="0082349F" w:rsidRPr="008E6F7C">
        <w:rPr>
          <w:rFonts w:ascii="Times New Roman" w:hAnsi="Times New Roman" w:cs="Times New Roman"/>
          <w:sz w:val="24"/>
          <w:szCs w:val="24"/>
        </w:rPr>
        <w:t xml:space="preserve">so </w:t>
      </w:r>
      <w:r w:rsidR="00E24480" w:rsidRPr="008E6F7C">
        <w:rPr>
          <w:rFonts w:ascii="Times New Roman" w:hAnsi="Times New Roman" w:cs="Times New Roman"/>
          <w:sz w:val="24"/>
          <w:szCs w:val="24"/>
        </w:rPr>
        <w:t>popular in modern world.</w:t>
      </w:r>
    </w:p>
    <w:sectPr w:rsidR="00FC7F08" w:rsidRPr="008E6F7C" w:rsidSect="008E6F7C">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92545" w14:textId="77777777" w:rsidR="005C6E4B" w:rsidRDefault="005C6E4B" w:rsidP="00D87F68">
      <w:r>
        <w:separator/>
      </w:r>
    </w:p>
  </w:endnote>
  <w:endnote w:type="continuationSeparator" w:id="0">
    <w:p w14:paraId="34B97E9C" w14:textId="77777777" w:rsidR="005C6E4B" w:rsidRDefault="005C6E4B" w:rsidP="00D87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2BB94" w14:textId="77777777" w:rsidR="005C6E4B" w:rsidRDefault="005C6E4B" w:rsidP="00D87F68">
      <w:r>
        <w:separator/>
      </w:r>
    </w:p>
  </w:footnote>
  <w:footnote w:type="continuationSeparator" w:id="0">
    <w:p w14:paraId="6D738723" w14:textId="77777777" w:rsidR="005C6E4B" w:rsidRDefault="005C6E4B" w:rsidP="00D87F68">
      <w:r>
        <w:continuationSeparator/>
      </w:r>
    </w:p>
  </w:footnote>
  <w:footnote w:id="1">
    <w:p w14:paraId="33BF59BB" w14:textId="2E0877D9" w:rsidR="001B46D0" w:rsidRPr="0059148C" w:rsidRDefault="001B46D0" w:rsidP="00D75E4E">
      <w:pPr>
        <w:pStyle w:val="Funotentext"/>
        <w:jc w:val="both"/>
        <w:rPr>
          <w:rFonts w:ascii="Times New Roman" w:hAnsi="Times New Roman" w:cs="Times New Roman"/>
        </w:rPr>
      </w:pPr>
      <w:r w:rsidRPr="0059148C">
        <w:rPr>
          <w:rStyle w:val="Funotenzeichen"/>
          <w:rFonts w:ascii="Times New Roman" w:hAnsi="Times New Roman" w:cs="Times New Roman"/>
        </w:rPr>
        <w:footnoteRef/>
      </w:r>
      <w:r w:rsidRPr="0059148C">
        <w:rPr>
          <w:rFonts w:ascii="Times New Roman" w:hAnsi="Times New Roman" w:cs="Times New Roman"/>
        </w:rPr>
        <w:t xml:space="preserve"> Max Weber</w:t>
      </w:r>
      <w:r w:rsidR="00E656DC" w:rsidRPr="0059148C">
        <w:rPr>
          <w:rFonts w:ascii="Times New Roman" w:hAnsi="Times New Roman" w:cs="Times New Roman"/>
        </w:rPr>
        <w:t xml:space="preserve">, </w:t>
      </w:r>
      <w:r w:rsidR="00E656DC" w:rsidRPr="0059148C">
        <w:rPr>
          <w:rFonts w:ascii="Times New Roman" w:hAnsi="Times New Roman" w:cs="Times New Roman"/>
          <w:i/>
          <w:iCs/>
        </w:rPr>
        <w:t>The Sociology of Religion</w:t>
      </w:r>
      <w:r w:rsidR="00E656DC" w:rsidRPr="0059148C">
        <w:rPr>
          <w:rFonts w:ascii="Times New Roman" w:hAnsi="Times New Roman" w:cs="Times New Roman"/>
        </w:rPr>
        <w:t>, Boston: Beacon Press, 1956, p138.</w:t>
      </w:r>
    </w:p>
  </w:footnote>
  <w:footnote w:id="2">
    <w:p w14:paraId="4EE230BA" w14:textId="2C8A3A48" w:rsidR="005B052C" w:rsidRPr="0059148C" w:rsidRDefault="005B052C" w:rsidP="00D75E4E">
      <w:pPr>
        <w:pStyle w:val="Funotentext"/>
        <w:jc w:val="both"/>
        <w:rPr>
          <w:rFonts w:ascii="Times New Roman" w:hAnsi="Times New Roman" w:cs="Times New Roman"/>
        </w:rPr>
      </w:pPr>
      <w:r w:rsidRPr="0059148C">
        <w:rPr>
          <w:rStyle w:val="Funotenzeichen"/>
          <w:rFonts w:ascii="Times New Roman" w:hAnsi="Times New Roman" w:cs="Times New Roman"/>
        </w:rPr>
        <w:footnoteRef/>
      </w:r>
      <w:r w:rsidRPr="0059148C">
        <w:rPr>
          <w:rFonts w:ascii="Times New Roman" w:hAnsi="Times New Roman" w:cs="Times New Roman"/>
        </w:rPr>
        <w:t xml:space="preserve"> </w:t>
      </w:r>
      <w:r w:rsidR="00E656DC" w:rsidRPr="0059148C">
        <w:rPr>
          <w:rFonts w:ascii="Times New Roman" w:hAnsi="Times New Roman" w:cs="Times New Roman"/>
        </w:rPr>
        <w:t xml:space="preserve">Plato, </w:t>
      </w:r>
      <w:r w:rsidR="00E656DC" w:rsidRPr="0059148C">
        <w:rPr>
          <w:rFonts w:ascii="Times New Roman" w:hAnsi="Times New Roman" w:cs="Times New Roman"/>
          <w:i/>
          <w:iCs/>
        </w:rPr>
        <w:t>The Republic</w:t>
      </w:r>
      <w:r w:rsidR="00E656DC" w:rsidRPr="0059148C">
        <w:rPr>
          <w:rFonts w:ascii="Times New Roman" w:hAnsi="Times New Roman" w:cs="Times New Roman"/>
        </w:rPr>
        <w:t xml:space="preserve">, </w:t>
      </w:r>
      <w:bookmarkStart w:id="8" w:name="_Hlk97660153"/>
      <w:r w:rsidR="00E656DC" w:rsidRPr="0059148C">
        <w:rPr>
          <w:rFonts w:ascii="Times New Roman" w:hAnsi="Times New Roman" w:cs="Times New Roman"/>
        </w:rPr>
        <w:t>379b1-c7.</w:t>
      </w:r>
      <w:bookmarkEnd w:id="8"/>
    </w:p>
  </w:footnote>
  <w:footnote w:id="3">
    <w:p w14:paraId="56742896" w14:textId="7B01E242" w:rsidR="00200AC5" w:rsidRDefault="00200AC5" w:rsidP="00D75E4E">
      <w:pPr>
        <w:pStyle w:val="Funotentext"/>
        <w:jc w:val="both"/>
      </w:pPr>
      <w:r w:rsidRPr="0059148C">
        <w:rPr>
          <w:rStyle w:val="Funotenzeichen"/>
          <w:rFonts w:ascii="Times New Roman" w:hAnsi="Times New Roman" w:cs="Times New Roman"/>
        </w:rPr>
        <w:footnoteRef/>
      </w:r>
      <w:r w:rsidRPr="0059148C">
        <w:rPr>
          <w:rFonts w:ascii="Times New Roman" w:hAnsi="Times New Roman" w:cs="Times New Roman"/>
        </w:rPr>
        <w:t xml:space="preserve"> </w:t>
      </w:r>
      <w:r w:rsidR="00B76F81" w:rsidRPr="0059148C">
        <w:rPr>
          <w:rFonts w:ascii="Times New Roman" w:hAnsi="Times New Roman" w:cs="Times New Roman"/>
        </w:rPr>
        <w:t xml:space="preserve">Plato, </w:t>
      </w:r>
      <w:r w:rsidRPr="0059148C">
        <w:rPr>
          <w:rFonts w:ascii="Times New Roman" w:hAnsi="Times New Roman" w:cs="Times New Roman"/>
          <w:i/>
          <w:iCs/>
        </w:rPr>
        <w:t>Timaeus</w:t>
      </w:r>
      <w:r w:rsidRPr="0059148C">
        <w:rPr>
          <w:rFonts w:ascii="Times New Roman" w:hAnsi="Times New Roman" w:cs="Times New Roman"/>
        </w:rPr>
        <w:t xml:space="preserve">, </w:t>
      </w:r>
      <w:bookmarkStart w:id="9" w:name="_Hlk97660444"/>
      <w:r w:rsidRPr="0059148C">
        <w:rPr>
          <w:rFonts w:ascii="Times New Roman" w:hAnsi="Times New Roman" w:cs="Times New Roman"/>
        </w:rPr>
        <w:t>2</w:t>
      </w:r>
      <w:r w:rsidR="00E656DC" w:rsidRPr="0059148C">
        <w:rPr>
          <w:rFonts w:ascii="Times New Roman" w:hAnsi="Times New Roman" w:cs="Times New Roman"/>
        </w:rPr>
        <w:t>9e1-31a1</w:t>
      </w:r>
      <w:bookmarkEnd w:id="9"/>
    </w:p>
  </w:footnote>
  <w:footnote w:id="4">
    <w:p w14:paraId="300FA06C" w14:textId="770F6F36" w:rsidR="00261CFD" w:rsidRPr="0059148C" w:rsidRDefault="00261CFD" w:rsidP="00D75E4E">
      <w:pPr>
        <w:pStyle w:val="Funotentext"/>
        <w:jc w:val="both"/>
        <w:rPr>
          <w:rFonts w:ascii="Times New Roman" w:hAnsi="Times New Roman" w:cs="Times New Roman"/>
        </w:rPr>
      </w:pPr>
      <w:r w:rsidRPr="0059148C">
        <w:rPr>
          <w:rStyle w:val="Funotenzeichen"/>
          <w:rFonts w:ascii="Times New Roman" w:hAnsi="Times New Roman" w:cs="Times New Roman"/>
        </w:rPr>
        <w:footnoteRef/>
      </w:r>
      <w:r w:rsidRPr="0059148C">
        <w:rPr>
          <w:rFonts w:ascii="Times New Roman" w:hAnsi="Times New Roman" w:cs="Times New Roman"/>
        </w:rPr>
        <w:t xml:space="preserve"> </w:t>
      </w:r>
      <w:r w:rsidR="00B76F81" w:rsidRPr="0059148C">
        <w:rPr>
          <w:rFonts w:ascii="Times New Roman" w:hAnsi="Times New Roman" w:cs="Times New Roman"/>
        </w:rPr>
        <w:t xml:space="preserve">Aristotle, </w:t>
      </w:r>
      <w:r w:rsidR="00B76F81" w:rsidRPr="0059148C">
        <w:rPr>
          <w:rFonts w:ascii="Times New Roman" w:hAnsi="Times New Roman" w:cs="Times New Roman"/>
          <w:i/>
          <w:iCs/>
        </w:rPr>
        <w:t>Metaphysics</w:t>
      </w:r>
      <w:r w:rsidR="00B76F81" w:rsidRPr="0059148C">
        <w:rPr>
          <w:rFonts w:ascii="Times New Roman" w:hAnsi="Times New Roman" w:cs="Times New Roman"/>
        </w:rPr>
        <w:t xml:space="preserve">, </w:t>
      </w:r>
      <w:bookmarkStart w:id="10" w:name="_Hlk97660491"/>
      <w:r w:rsidR="00B76F81" w:rsidRPr="0059148C">
        <w:rPr>
          <w:rFonts w:ascii="Times New Roman" w:hAnsi="Times New Roman" w:cs="Times New Roman"/>
        </w:rPr>
        <w:t>1072b16-31.</w:t>
      </w:r>
      <w:bookmarkEnd w:id="10"/>
    </w:p>
  </w:footnote>
  <w:footnote w:id="5">
    <w:p w14:paraId="6748873D" w14:textId="28D6A417" w:rsidR="00CF2699" w:rsidRPr="0059148C" w:rsidRDefault="00CF2699" w:rsidP="00D75E4E">
      <w:pPr>
        <w:pStyle w:val="Funotentext"/>
        <w:jc w:val="both"/>
        <w:rPr>
          <w:rFonts w:ascii="Times New Roman" w:hAnsi="Times New Roman" w:cs="Times New Roman"/>
        </w:rPr>
      </w:pPr>
      <w:r w:rsidRPr="0059148C">
        <w:rPr>
          <w:rStyle w:val="Funotenzeichen"/>
          <w:rFonts w:ascii="Times New Roman" w:hAnsi="Times New Roman" w:cs="Times New Roman"/>
        </w:rPr>
        <w:footnoteRef/>
      </w:r>
      <w:r w:rsidRPr="0059148C">
        <w:rPr>
          <w:rFonts w:ascii="Times New Roman" w:hAnsi="Times New Roman" w:cs="Times New Roman"/>
        </w:rPr>
        <w:t xml:space="preserve"> </w:t>
      </w:r>
      <w:r w:rsidR="00B76F81" w:rsidRPr="0059148C">
        <w:rPr>
          <w:rFonts w:ascii="Times New Roman" w:hAnsi="Times New Roman" w:cs="Times New Roman"/>
        </w:rPr>
        <w:t xml:space="preserve">Plotinus, </w:t>
      </w:r>
      <w:r w:rsidRPr="0059148C">
        <w:rPr>
          <w:rFonts w:ascii="Times New Roman" w:hAnsi="Times New Roman" w:cs="Times New Roman"/>
          <w:i/>
          <w:iCs/>
        </w:rPr>
        <w:t>The Enneads</w:t>
      </w:r>
      <w:r w:rsidRPr="0059148C">
        <w:rPr>
          <w:rFonts w:ascii="Times New Roman" w:hAnsi="Times New Roman" w:cs="Times New Roman"/>
        </w:rPr>
        <w:t xml:space="preserve">, </w:t>
      </w:r>
      <w:bookmarkStart w:id="11" w:name="_Hlk97660570"/>
      <w:r w:rsidRPr="0059148C">
        <w:rPr>
          <w:rFonts w:ascii="Times New Roman" w:hAnsi="Times New Roman" w:cs="Times New Roman"/>
        </w:rPr>
        <w:t>V. 1,</w:t>
      </w:r>
      <w:bookmarkEnd w:id="11"/>
    </w:p>
  </w:footnote>
  <w:footnote w:id="6">
    <w:p w14:paraId="647921CC" w14:textId="55E0F04F" w:rsidR="00DC4CF9" w:rsidRPr="0059148C" w:rsidRDefault="00DC4CF9" w:rsidP="00D75E4E">
      <w:pPr>
        <w:pStyle w:val="Funotentext"/>
        <w:jc w:val="both"/>
        <w:rPr>
          <w:rFonts w:ascii="Times New Roman" w:hAnsi="Times New Roman" w:cs="Times New Roman"/>
        </w:rPr>
      </w:pPr>
      <w:r w:rsidRPr="0059148C">
        <w:rPr>
          <w:rStyle w:val="Funotenzeichen"/>
          <w:rFonts w:ascii="Times New Roman" w:hAnsi="Times New Roman" w:cs="Times New Roman"/>
        </w:rPr>
        <w:footnoteRef/>
      </w:r>
      <w:r w:rsidRPr="0059148C">
        <w:rPr>
          <w:rFonts w:ascii="Times New Roman" w:hAnsi="Times New Roman" w:cs="Times New Roman"/>
        </w:rPr>
        <w:t xml:space="preserve"> </w:t>
      </w:r>
      <w:r w:rsidR="00B76F81" w:rsidRPr="0059148C">
        <w:rPr>
          <w:rFonts w:ascii="Times New Roman" w:hAnsi="Times New Roman" w:cs="Times New Roman"/>
        </w:rPr>
        <w:t xml:space="preserve">Plotinus, </w:t>
      </w:r>
      <w:r w:rsidRPr="0059148C">
        <w:rPr>
          <w:rFonts w:ascii="Times New Roman" w:hAnsi="Times New Roman" w:cs="Times New Roman"/>
          <w:i/>
          <w:iCs/>
        </w:rPr>
        <w:t>The Enneads</w:t>
      </w:r>
      <w:r w:rsidRPr="0059148C">
        <w:rPr>
          <w:rFonts w:ascii="Times New Roman" w:hAnsi="Times New Roman" w:cs="Times New Roman"/>
        </w:rPr>
        <w:t xml:space="preserve">, </w:t>
      </w:r>
      <w:bookmarkStart w:id="12" w:name="_Hlk97660647"/>
      <w:r w:rsidRPr="0059148C">
        <w:rPr>
          <w:rFonts w:ascii="Times New Roman" w:hAnsi="Times New Roman" w:cs="Times New Roman"/>
        </w:rPr>
        <w:t>II, 9.</w:t>
      </w:r>
      <w:bookmarkEnd w:id="12"/>
    </w:p>
  </w:footnote>
  <w:footnote w:id="7">
    <w:p w14:paraId="16128BDE" w14:textId="0B46BFC3" w:rsidR="00DC4CF9" w:rsidRDefault="00DC4CF9" w:rsidP="00D75E4E">
      <w:pPr>
        <w:pStyle w:val="Funotentext"/>
        <w:jc w:val="both"/>
      </w:pPr>
      <w:r w:rsidRPr="0059148C">
        <w:rPr>
          <w:rStyle w:val="Funotenzeichen"/>
          <w:rFonts w:ascii="Times New Roman" w:hAnsi="Times New Roman" w:cs="Times New Roman"/>
        </w:rPr>
        <w:footnoteRef/>
      </w:r>
      <w:r w:rsidRPr="0059148C">
        <w:rPr>
          <w:rFonts w:ascii="Times New Roman" w:hAnsi="Times New Roman" w:cs="Times New Roman"/>
        </w:rPr>
        <w:t xml:space="preserve"> </w:t>
      </w:r>
      <w:r w:rsidR="00B76F81" w:rsidRPr="0059148C">
        <w:rPr>
          <w:rFonts w:ascii="Times New Roman" w:hAnsi="Times New Roman" w:cs="Times New Roman"/>
        </w:rPr>
        <w:t xml:space="preserve">Plotinus, </w:t>
      </w:r>
      <w:r w:rsidRPr="0059148C">
        <w:rPr>
          <w:rFonts w:ascii="Times New Roman" w:hAnsi="Times New Roman" w:cs="Times New Roman"/>
          <w:i/>
          <w:iCs/>
        </w:rPr>
        <w:t>The Enneads</w:t>
      </w:r>
      <w:r w:rsidRPr="0059148C">
        <w:rPr>
          <w:rFonts w:ascii="Times New Roman" w:hAnsi="Times New Roman" w:cs="Times New Roman"/>
        </w:rPr>
        <w:t xml:space="preserve">, </w:t>
      </w:r>
      <w:bookmarkStart w:id="13" w:name="_Hlk97660710"/>
      <w:r w:rsidRPr="0059148C">
        <w:rPr>
          <w:rFonts w:ascii="Times New Roman" w:hAnsi="Times New Roman" w:cs="Times New Roman"/>
        </w:rPr>
        <w:t>I, 8.</w:t>
      </w:r>
      <w:bookmarkEnd w:id="13"/>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70"/>
    <w:rsid w:val="00054653"/>
    <w:rsid w:val="00074CC8"/>
    <w:rsid w:val="000C3270"/>
    <w:rsid w:val="00115917"/>
    <w:rsid w:val="001557AE"/>
    <w:rsid w:val="00186152"/>
    <w:rsid w:val="001B46D0"/>
    <w:rsid w:val="00200AC5"/>
    <w:rsid w:val="00202B74"/>
    <w:rsid w:val="00261CFD"/>
    <w:rsid w:val="00270861"/>
    <w:rsid w:val="002F69E0"/>
    <w:rsid w:val="00340AD4"/>
    <w:rsid w:val="0034744C"/>
    <w:rsid w:val="003D47E3"/>
    <w:rsid w:val="00420F6A"/>
    <w:rsid w:val="00427B7F"/>
    <w:rsid w:val="00471BE4"/>
    <w:rsid w:val="0054294E"/>
    <w:rsid w:val="0059148C"/>
    <w:rsid w:val="005B052C"/>
    <w:rsid w:val="005C6E4B"/>
    <w:rsid w:val="00637736"/>
    <w:rsid w:val="006925CD"/>
    <w:rsid w:val="006B7907"/>
    <w:rsid w:val="0070129E"/>
    <w:rsid w:val="0070608C"/>
    <w:rsid w:val="00711A3A"/>
    <w:rsid w:val="00744F38"/>
    <w:rsid w:val="00767A28"/>
    <w:rsid w:val="007C4D5D"/>
    <w:rsid w:val="007D6E81"/>
    <w:rsid w:val="007E3D27"/>
    <w:rsid w:val="007F3E33"/>
    <w:rsid w:val="0082349F"/>
    <w:rsid w:val="00855357"/>
    <w:rsid w:val="00862227"/>
    <w:rsid w:val="008A7231"/>
    <w:rsid w:val="008E6F7C"/>
    <w:rsid w:val="00937149"/>
    <w:rsid w:val="0094443A"/>
    <w:rsid w:val="009B44DD"/>
    <w:rsid w:val="009C216A"/>
    <w:rsid w:val="009D682B"/>
    <w:rsid w:val="00A1223D"/>
    <w:rsid w:val="00A21399"/>
    <w:rsid w:val="00A52379"/>
    <w:rsid w:val="00B6140B"/>
    <w:rsid w:val="00B76F81"/>
    <w:rsid w:val="00B86FB6"/>
    <w:rsid w:val="00B92D39"/>
    <w:rsid w:val="00BA10F8"/>
    <w:rsid w:val="00BC13DA"/>
    <w:rsid w:val="00CC1C10"/>
    <w:rsid w:val="00CF2699"/>
    <w:rsid w:val="00D06A69"/>
    <w:rsid w:val="00D577C1"/>
    <w:rsid w:val="00D75E4E"/>
    <w:rsid w:val="00D87F68"/>
    <w:rsid w:val="00DC4CF9"/>
    <w:rsid w:val="00DE0A11"/>
    <w:rsid w:val="00E1186C"/>
    <w:rsid w:val="00E24480"/>
    <w:rsid w:val="00E656DC"/>
    <w:rsid w:val="00F26D2B"/>
    <w:rsid w:val="00FC7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A1ED7"/>
  <w15:chartTrackingRefBased/>
  <w15:docId w15:val="{51603B62-FB73-4A80-AF22-A7D73529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jc w:val="both"/>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7F68"/>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D87F68"/>
    <w:rPr>
      <w:sz w:val="18"/>
      <w:szCs w:val="18"/>
    </w:rPr>
  </w:style>
  <w:style w:type="paragraph" w:styleId="Fuzeile">
    <w:name w:val="footer"/>
    <w:basedOn w:val="Standard"/>
    <w:link w:val="FuzeileZchn"/>
    <w:uiPriority w:val="99"/>
    <w:unhideWhenUsed/>
    <w:rsid w:val="00D87F68"/>
    <w:pPr>
      <w:tabs>
        <w:tab w:val="center" w:pos="4153"/>
        <w:tab w:val="right" w:pos="8306"/>
      </w:tabs>
      <w:snapToGrid w:val="0"/>
      <w:jc w:val="left"/>
    </w:pPr>
    <w:rPr>
      <w:sz w:val="18"/>
      <w:szCs w:val="18"/>
    </w:rPr>
  </w:style>
  <w:style w:type="character" w:customStyle="1" w:styleId="FuzeileZchn">
    <w:name w:val="Fußzeile Zchn"/>
    <w:basedOn w:val="Absatz-Standardschriftart"/>
    <w:link w:val="Fuzeile"/>
    <w:uiPriority w:val="99"/>
    <w:rsid w:val="00D87F68"/>
    <w:rPr>
      <w:sz w:val="18"/>
      <w:szCs w:val="18"/>
    </w:rPr>
  </w:style>
  <w:style w:type="paragraph" w:styleId="Funotentext">
    <w:name w:val="footnote text"/>
    <w:basedOn w:val="Standard"/>
    <w:link w:val="FunotentextZchn"/>
    <w:uiPriority w:val="99"/>
    <w:semiHidden/>
    <w:unhideWhenUsed/>
    <w:rsid w:val="001B46D0"/>
    <w:pPr>
      <w:snapToGrid w:val="0"/>
      <w:jc w:val="left"/>
    </w:pPr>
    <w:rPr>
      <w:sz w:val="18"/>
      <w:szCs w:val="18"/>
    </w:rPr>
  </w:style>
  <w:style w:type="character" w:customStyle="1" w:styleId="FunotentextZchn">
    <w:name w:val="Fußnotentext Zchn"/>
    <w:basedOn w:val="Absatz-Standardschriftart"/>
    <w:link w:val="Funotentext"/>
    <w:uiPriority w:val="99"/>
    <w:semiHidden/>
    <w:rsid w:val="001B46D0"/>
    <w:rPr>
      <w:sz w:val="18"/>
      <w:szCs w:val="18"/>
    </w:rPr>
  </w:style>
  <w:style w:type="character" w:styleId="Funotenzeichen">
    <w:name w:val="footnote reference"/>
    <w:basedOn w:val="Absatz-Standardschriftart"/>
    <w:uiPriority w:val="99"/>
    <w:semiHidden/>
    <w:unhideWhenUsed/>
    <w:rsid w:val="001B46D0"/>
    <w:rPr>
      <w:vertAlign w:val="superscript"/>
    </w:rPr>
  </w:style>
  <w:style w:type="table" w:styleId="Tabellenraster">
    <w:name w:val="Table Grid"/>
    <w:basedOn w:val="NormaleTabelle"/>
    <w:uiPriority w:val="39"/>
    <w:rsid w:val="008E6F7C"/>
    <w:rPr>
      <w:kern w:val="0"/>
      <w:sz w:val="24"/>
      <w:szCs w:val="24"/>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8E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D982B-99D9-4059-BF92-D1A703C7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1480</Words>
  <Characters>9325</Characters>
  <Application>Microsoft Office Word</Application>
  <DocSecurity>0</DocSecurity>
  <Lines>77</Lines>
  <Paragraphs>21</Paragraphs>
  <ScaleCrop>false</ScaleCrop>
  <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 wu</dc:creator>
  <cp:keywords/>
  <dc:description/>
  <cp:lastModifiedBy>Frederic Liu</cp:lastModifiedBy>
  <cp:revision>15</cp:revision>
  <dcterms:created xsi:type="dcterms:W3CDTF">2022-01-22T05:37:00Z</dcterms:created>
  <dcterms:modified xsi:type="dcterms:W3CDTF">2022-04-18T21:08:00Z</dcterms:modified>
</cp:coreProperties>
</file>