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2AF9" w14:textId="77777777" w:rsidR="002E2258" w:rsidRPr="00D41050" w:rsidRDefault="002E2258" w:rsidP="002E2258">
      <w:pPr>
        <w:spacing w:before="120"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OLE_LINK1"/>
      <w:bookmarkStart w:id="1" w:name="OLE_LINK2"/>
      <w:bookmarkStart w:id="2" w:name="OLE_LINK3"/>
      <w:r w:rsidRPr="00D41050">
        <w:rPr>
          <w:rFonts w:ascii="Times New Roman" w:hAnsi="Times New Roman" w:cs="Times New Roman"/>
          <w:b/>
          <w:bCs/>
          <w:sz w:val="32"/>
          <w:szCs w:val="32"/>
        </w:rPr>
        <w:t>family/</w:t>
      </w:r>
      <w:r w:rsidRPr="00D41050">
        <w:rPr>
          <w:rFonts w:ascii="Times New Roman" w:eastAsia="Songti TC" w:hAnsi="Times New Roman" w:cs="Times New Roman"/>
          <w:b/>
          <w:bCs/>
          <w:sz w:val="32"/>
          <w:szCs w:val="32"/>
        </w:rPr>
        <w:t>家</w:t>
      </w:r>
      <w:r w:rsidRPr="00D41050">
        <w:rPr>
          <w:rFonts w:ascii="Times New Roman" w:eastAsia="Microsoft YaHei" w:hAnsi="Times New Roman" w:cs="Times New Roman"/>
          <w:b/>
          <w:bCs/>
          <w:sz w:val="32"/>
          <w:szCs w:val="32"/>
        </w:rPr>
        <w:t>(</w:t>
      </w:r>
      <w:proofErr w:type="spellStart"/>
      <w:r w:rsidRPr="00D41050">
        <w:rPr>
          <w:rFonts w:ascii="Times New Roman" w:eastAsia="Microsoft YaHei" w:hAnsi="Times New Roman" w:cs="Times New Roman"/>
          <w:b/>
          <w:bCs/>
          <w:sz w:val="32"/>
          <w:szCs w:val="32"/>
        </w:rPr>
        <w:t>Jiā</w:t>
      </w:r>
      <w:proofErr w:type="spellEnd"/>
      <w:r w:rsidRPr="00D41050">
        <w:rPr>
          <w:rFonts w:ascii="Times New Roman" w:eastAsia="Microsoft YaHei" w:hAnsi="Times New Roman" w:cs="Times New Roman"/>
          <w:b/>
          <w:bCs/>
          <w:sz w:val="32"/>
          <w:szCs w:val="32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93"/>
        <w:gridCol w:w="2787"/>
        <w:gridCol w:w="2726"/>
      </w:tblGrid>
      <w:tr w:rsidR="002E2258" w:rsidRPr="00D41050" w14:paraId="48C10C6A" w14:textId="77777777" w:rsidTr="00A03527">
        <w:trPr>
          <w:trHeight w:val="347"/>
          <w:jc w:val="center"/>
        </w:trPr>
        <w:tc>
          <w:tcPr>
            <w:tcW w:w="3020" w:type="dxa"/>
            <w:shd w:val="clear" w:color="auto" w:fill="auto"/>
          </w:tcPr>
          <w:p w14:paraId="0D359343" w14:textId="2A1D2557" w:rsidR="002E2258" w:rsidRPr="00D41050" w:rsidRDefault="002E2258" w:rsidP="00A03527">
            <w:pPr>
              <w:jc w:val="center"/>
              <w:rPr>
                <w:rFonts w:ascii="Times New Roman" w:eastAsia="DengXian" w:hAnsi="Times New Roman" w:cs="Times New Roman"/>
              </w:rPr>
            </w:pPr>
            <w:bookmarkStart w:id="3" w:name="OLE_LINK7"/>
            <w:bookmarkStart w:id="4" w:name="OLE_LINK8"/>
            <w:bookmarkStart w:id="5" w:name="OLE_LINK9"/>
            <w:bookmarkStart w:id="6" w:name="OLE_LINK10"/>
            <w:bookmarkStart w:id="7" w:name="OLE_LINK15"/>
            <w:r>
              <w:rPr>
                <w:rFonts w:ascii="Times New Roman" w:eastAsia="DengXian" w:hAnsi="Times New Roman" w:cs="Times New Roman"/>
              </w:rPr>
              <w:t>Chinese</w:t>
            </w:r>
            <w:r w:rsidRPr="00D41050">
              <w:rPr>
                <w:rFonts w:ascii="Times New Roman" w:eastAsia="DengXian" w:hAnsi="Times New Roman" w:cs="Times New Roman"/>
              </w:rPr>
              <w:t xml:space="preserve"> Perspective</w:t>
            </w:r>
          </w:p>
        </w:tc>
        <w:tc>
          <w:tcPr>
            <w:tcW w:w="3021" w:type="dxa"/>
            <w:shd w:val="clear" w:color="auto" w:fill="auto"/>
          </w:tcPr>
          <w:p w14:paraId="5B5F2E1B" w14:textId="37BB321C" w:rsidR="002E2258" w:rsidRPr="00D41050" w:rsidRDefault="002E2258" w:rsidP="00A03527">
            <w:pPr>
              <w:jc w:val="center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 xml:space="preserve">SUN </w:t>
            </w:r>
            <w:proofErr w:type="spellStart"/>
            <w:r>
              <w:rPr>
                <w:rFonts w:ascii="Times New Roman" w:eastAsia="DengXian" w:hAnsi="Times New Roman" w:cs="Times New Roman"/>
              </w:rPr>
              <w:t>Xiangchen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14:paraId="6D78A78F" w14:textId="674F37AB" w:rsidR="002E2258" w:rsidRPr="00D41050" w:rsidRDefault="002E2258" w:rsidP="00A03527">
            <w:pPr>
              <w:jc w:val="center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21</w:t>
            </w:r>
            <w:r w:rsidRPr="00D41050">
              <w:rPr>
                <w:rFonts w:ascii="Times New Roman" w:eastAsia="DengXian" w:hAnsi="Times New Roman" w:cs="Times New Roman"/>
              </w:rPr>
              <w:t xml:space="preserve"> Apr 2022</w:t>
            </w: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bookmarkEnd w:id="7"/>
    <w:p w14:paraId="050BCF52" w14:textId="600DA1BB" w:rsidR="00DB6CA7" w:rsidRPr="002E2258" w:rsidRDefault="00476D99" w:rsidP="002E2258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2E2258">
        <w:rPr>
          <w:rFonts w:ascii="Songti TC" w:eastAsia="Songti TC" w:hAnsi="Songti TC" w:hint="eastAsia"/>
          <w:sz w:val="24"/>
          <w:szCs w:val="24"/>
        </w:rPr>
        <w:t>“</w:t>
      </w:r>
      <w:r w:rsidR="00DB6CA7" w:rsidRPr="002E2258">
        <w:rPr>
          <w:rFonts w:ascii="Songti TC" w:eastAsia="Songti TC" w:hAnsi="Songti TC" w:hint="eastAsia"/>
          <w:sz w:val="24"/>
          <w:szCs w:val="24"/>
        </w:rPr>
        <w:t>家</w:t>
      </w:r>
      <w:r w:rsidRPr="002E2258">
        <w:rPr>
          <w:rFonts w:ascii="Songti TC" w:eastAsia="Songti TC" w:hAnsi="Songti TC" w:hint="eastAsia"/>
          <w:sz w:val="24"/>
          <w:szCs w:val="24"/>
        </w:rPr>
        <w:t>”</w:t>
      </w:r>
      <w:r w:rsidR="006B70EC" w:rsidRPr="002E2258">
        <w:rPr>
          <w:rFonts w:ascii="Songti TC" w:eastAsia="Songti TC" w:hAnsi="Songti TC" w:hint="eastAsia"/>
          <w:sz w:val="24"/>
          <w:szCs w:val="24"/>
        </w:rPr>
        <w:t>这个字</w:t>
      </w:r>
      <w:r w:rsidR="00DB6CA7" w:rsidRPr="002E2258">
        <w:rPr>
          <w:rFonts w:ascii="Songti TC" w:eastAsia="Songti TC" w:hAnsi="Songti TC" w:hint="eastAsia"/>
          <w:sz w:val="24"/>
          <w:szCs w:val="24"/>
        </w:rPr>
        <w:t>最初涵义</w:t>
      </w:r>
      <w:r w:rsidR="00104276" w:rsidRPr="002E2258">
        <w:rPr>
          <w:rFonts w:ascii="Songti TC" w:eastAsia="Songti TC" w:hAnsi="Songti TC" w:hint="eastAsia"/>
          <w:sz w:val="24"/>
          <w:szCs w:val="24"/>
        </w:rPr>
        <w:t>是</w:t>
      </w:r>
      <w:r w:rsidR="006B70EC" w:rsidRPr="002E2258">
        <w:rPr>
          <w:rFonts w:ascii="Songti TC" w:eastAsia="Songti TC" w:hAnsi="Songti TC" w:hint="eastAsia"/>
          <w:sz w:val="24"/>
          <w:szCs w:val="24"/>
        </w:rPr>
        <w:t>“</w:t>
      </w:r>
      <w:r w:rsidR="00104276" w:rsidRPr="002E2258">
        <w:rPr>
          <w:rFonts w:ascii="Songti TC" w:eastAsia="Songti TC" w:hAnsi="Songti TC" w:hint="eastAsia"/>
          <w:sz w:val="24"/>
          <w:szCs w:val="24"/>
        </w:rPr>
        <w:t>居</w:t>
      </w:r>
      <w:r w:rsidR="008914E9" w:rsidRPr="002E2258">
        <w:rPr>
          <w:rFonts w:ascii="Songti TC" w:eastAsia="Songti TC" w:hAnsi="Songti TC" w:hint="eastAsia"/>
          <w:sz w:val="24"/>
          <w:szCs w:val="24"/>
        </w:rPr>
        <w:t>”，这个字形有两种解释，一种解释是在“宀</w:t>
      </w:r>
      <w:r w:rsidR="006B70EC" w:rsidRPr="002E2258">
        <w:rPr>
          <w:rFonts w:ascii="Songti TC" w:eastAsia="Songti TC" w:hAnsi="Songti TC" w:hint="eastAsia"/>
          <w:sz w:val="24"/>
          <w:szCs w:val="24"/>
        </w:rPr>
        <w:t>”下是一头猪</w:t>
      </w:r>
      <w:r w:rsidR="008914E9" w:rsidRPr="002E2258">
        <w:rPr>
          <w:rFonts w:ascii="Songti TC" w:eastAsia="Songti TC" w:hAnsi="Songti TC" w:hint="eastAsia"/>
          <w:sz w:val="24"/>
          <w:szCs w:val="24"/>
        </w:rPr>
        <w:t>——“豕”，或代表财富，或表示对祖先的祭祀；另一种解释是在“宀</w:t>
      </w:r>
      <w:r w:rsidR="006B70EC" w:rsidRPr="002E2258">
        <w:rPr>
          <w:rFonts w:ascii="Songti TC" w:eastAsia="Songti TC" w:hAnsi="Songti TC" w:hint="eastAsia"/>
          <w:sz w:val="24"/>
          <w:szCs w:val="24"/>
        </w:rPr>
        <w:t>”下</w:t>
      </w:r>
      <w:r w:rsidR="00104276" w:rsidRPr="002E2258">
        <w:rPr>
          <w:rFonts w:ascii="Songti TC" w:eastAsia="Songti TC" w:hAnsi="Songti TC" w:hint="eastAsia"/>
          <w:sz w:val="24"/>
          <w:szCs w:val="24"/>
        </w:rPr>
        <w:t>是一个“亥”</w:t>
      </w:r>
      <w:r w:rsidR="008914E9" w:rsidRPr="002E2258">
        <w:rPr>
          <w:rFonts w:ascii="Songti TC" w:eastAsia="Songti TC" w:hAnsi="Songti TC" w:hint="eastAsia"/>
          <w:sz w:val="24"/>
          <w:szCs w:val="24"/>
        </w:rPr>
        <w:t>字</w:t>
      </w:r>
      <w:r w:rsidR="00104276" w:rsidRPr="002E2258">
        <w:rPr>
          <w:rFonts w:ascii="Songti TC" w:eastAsia="Songti TC" w:hAnsi="Songti TC" w:hint="eastAsia"/>
          <w:sz w:val="24"/>
          <w:szCs w:val="24"/>
        </w:rPr>
        <w:t>，是一男一女，其中女子是怀胎的样子，而“亥”又代表十月，表示</w:t>
      </w:r>
      <w:r w:rsidR="008914E9" w:rsidRPr="002E2258">
        <w:rPr>
          <w:rFonts w:ascii="Songti TC" w:eastAsia="Songti TC" w:hAnsi="Songti TC" w:hint="eastAsia"/>
          <w:sz w:val="24"/>
          <w:szCs w:val="24"/>
        </w:rPr>
        <w:t>十月</w:t>
      </w:r>
      <w:r w:rsidR="00104276" w:rsidRPr="002E2258">
        <w:rPr>
          <w:rFonts w:ascii="Songti TC" w:eastAsia="Songti TC" w:hAnsi="Songti TC" w:hint="eastAsia"/>
          <w:sz w:val="24"/>
          <w:szCs w:val="24"/>
        </w:rPr>
        <w:t>“生子”。</w:t>
      </w:r>
      <w:r w:rsidR="006B70EC" w:rsidRPr="002E2258">
        <w:rPr>
          <w:rFonts w:ascii="Songti TC" w:eastAsia="Songti TC" w:hAnsi="Songti TC" w:hint="eastAsia"/>
          <w:sz w:val="24"/>
          <w:szCs w:val="24"/>
        </w:rPr>
        <w:t>无论哪</w:t>
      </w:r>
      <w:r w:rsidR="00385A9D" w:rsidRPr="002E2258">
        <w:rPr>
          <w:rFonts w:ascii="Songti TC" w:eastAsia="Songti TC" w:hAnsi="Songti TC" w:hint="eastAsia"/>
          <w:sz w:val="24"/>
          <w:szCs w:val="24"/>
        </w:rPr>
        <w:t>一种解释，“家”都代表了一个家庭以及它的</w:t>
      </w:r>
      <w:r w:rsidR="00113266" w:rsidRPr="002E2258">
        <w:rPr>
          <w:rFonts w:ascii="Songti TC" w:eastAsia="Songti TC" w:hAnsi="Songti TC" w:hint="eastAsia"/>
          <w:sz w:val="24"/>
          <w:szCs w:val="24"/>
        </w:rPr>
        <w:t>居住之地。</w:t>
      </w:r>
    </w:p>
    <w:p w14:paraId="311D2806" w14:textId="77777777" w:rsidR="006B70EC" w:rsidRPr="002E2258" w:rsidRDefault="004807C9" w:rsidP="002E2258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2E2258">
        <w:rPr>
          <w:rFonts w:ascii="Songti TC" w:eastAsia="Songti TC" w:hAnsi="Songti TC" w:hint="eastAsia"/>
          <w:sz w:val="24"/>
          <w:szCs w:val="24"/>
        </w:rPr>
        <w:t>“</w:t>
      </w:r>
      <w:r w:rsidR="00DB6CA7" w:rsidRPr="002E2258">
        <w:rPr>
          <w:rFonts w:ascii="Songti TC" w:eastAsia="Songti TC" w:hAnsi="Songti TC" w:hint="eastAsia"/>
          <w:sz w:val="24"/>
          <w:szCs w:val="24"/>
        </w:rPr>
        <w:t>家</w:t>
      </w:r>
      <w:r w:rsidR="006B70EC" w:rsidRPr="002E2258">
        <w:rPr>
          <w:rFonts w:ascii="Songti TC" w:eastAsia="Songti TC" w:hAnsi="Songti TC" w:hint="eastAsia"/>
          <w:sz w:val="24"/>
          <w:szCs w:val="24"/>
        </w:rPr>
        <w:t>”</w:t>
      </w:r>
      <w:r w:rsidR="00DB6CA7" w:rsidRPr="002E2258">
        <w:rPr>
          <w:rFonts w:ascii="Songti TC" w:eastAsia="Songti TC" w:hAnsi="Songti TC" w:hint="eastAsia"/>
          <w:sz w:val="24"/>
          <w:szCs w:val="24"/>
        </w:rPr>
        <w:t>在中国文化传统中</w:t>
      </w:r>
      <w:r w:rsidR="00385A9D" w:rsidRPr="002E2258">
        <w:rPr>
          <w:rFonts w:ascii="Songti TC" w:eastAsia="Songti TC" w:hAnsi="Songti TC" w:hint="eastAsia"/>
          <w:sz w:val="24"/>
          <w:szCs w:val="24"/>
        </w:rPr>
        <w:t>具有</w:t>
      </w:r>
      <w:r w:rsidR="009E453D" w:rsidRPr="002E2258">
        <w:rPr>
          <w:rFonts w:ascii="Songti TC" w:eastAsia="Songti TC" w:hAnsi="Songti TC" w:hint="eastAsia"/>
          <w:sz w:val="24"/>
          <w:szCs w:val="24"/>
        </w:rPr>
        <w:t>重要</w:t>
      </w:r>
      <w:r w:rsidR="00DB6CA7" w:rsidRPr="002E2258">
        <w:rPr>
          <w:rFonts w:ascii="Songti TC" w:eastAsia="Songti TC" w:hAnsi="Songti TC" w:hint="eastAsia"/>
          <w:sz w:val="24"/>
          <w:szCs w:val="24"/>
        </w:rPr>
        <w:t>地位</w:t>
      </w:r>
      <w:r w:rsidR="006B70EC" w:rsidRPr="002E2258">
        <w:rPr>
          <w:rFonts w:ascii="Songti TC" w:eastAsia="Songti TC" w:hAnsi="Songti TC" w:hint="eastAsia"/>
          <w:sz w:val="24"/>
          <w:szCs w:val="24"/>
        </w:rPr>
        <w:t>，这是因为中国文化</w:t>
      </w:r>
      <w:r w:rsidR="00385A9D" w:rsidRPr="002E2258">
        <w:rPr>
          <w:rFonts w:ascii="Songti TC" w:eastAsia="Songti TC" w:hAnsi="Songti TC" w:hint="eastAsia"/>
          <w:sz w:val="24"/>
          <w:szCs w:val="24"/>
        </w:rPr>
        <w:t>传统</w:t>
      </w:r>
      <w:r w:rsidR="006B70EC" w:rsidRPr="002E2258">
        <w:rPr>
          <w:rFonts w:ascii="Songti TC" w:eastAsia="Songti TC" w:hAnsi="Songti TC" w:hint="eastAsia"/>
          <w:sz w:val="24"/>
          <w:szCs w:val="24"/>
        </w:rPr>
        <w:t>的形而上学</w:t>
      </w:r>
      <w:r w:rsidR="00A90EFE" w:rsidRPr="002E2258">
        <w:rPr>
          <w:rFonts w:ascii="Songti TC" w:eastAsia="Songti TC" w:hAnsi="Songti TC" w:hint="eastAsia"/>
          <w:sz w:val="24"/>
          <w:szCs w:val="24"/>
        </w:rPr>
        <w:t>预设使然，“家”</w:t>
      </w:r>
      <w:r w:rsidR="006B70EC" w:rsidRPr="002E2258">
        <w:rPr>
          <w:rFonts w:ascii="Songti TC" w:eastAsia="Songti TC" w:hAnsi="Songti TC" w:hint="eastAsia"/>
          <w:sz w:val="24"/>
          <w:szCs w:val="24"/>
        </w:rPr>
        <w:t>是这种精神</w:t>
      </w:r>
      <w:r w:rsidR="00A90EFE" w:rsidRPr="002E2258">
        <w:rPr>
          <w:rFonts w:ascii="Songti TC" w:eastAsia="Songti TC" w:hAnsi="Songti TC" w:hint="eastAsia"/>
          <w:sz w:val="24"/>
          <w:szCs w:val="24"/>
        </w:rPr>
        <w:t>的载体</w:t>
      </w:r>
      <w:r w:rsidR="00633106" w:rsidRPr="002E2258">
        <w:rPr>
          <w:rFonts w:ascii="Songti TC" w:eastAsia="Songti TC" w:hAnsi="Songti TC" w:hint="eastAsia"/>
          <w:sz w:val="24"/>
          <w:szCs w:val="24"/>
        </w:rPr>
        <w:t>。</w:t>
      </w:r>
      <w:r w:rsidR="00385A9D" w:rsidRPr="002E2258">
        <w:rPr>
          <w:rFonts w:ascii="Songti TC" w:eastAsia="Songti TC" w:hAnsi="Songti TC" w:hint="eastAsia"/>
          <w:sz w:val="24"/>
          <w:szCs w:val="24"/>
        </w:rPr>
        <w:t>与西方哲学</w:t>
      </w:r>
      <w:r w:rsidR="006B70EC" w:rsidRPr="002E2258">
        <w:rPr>
          <w:rFonts w:ascii="Songti TC" w:eastAsia="Songti TC" w:hAnsi="Songti TC" w:hint="eastAsia"/>
          <w:sz w:val="24"/>
          <w:szCs w:val="24"/>
        </w:rPr>
        <w:t>传统强调“不变”的“存在”不同，作为群经之首的《周易》强调“生生之谓易”，“生生”是中国思想传统的主导原则</w:t>
      </w:r>
      <w:r w:rsidR="009E453D" w:rsidRPr="002E2258">
        <w:rPr>
          <w:rFonts w:ascii="Songti TC" w:eastAsia="Songti TC" w:hAnsi="Songti TC" w:hint="eastAsia"/>
          <w:sz w:val="24"/>
          <w:szCs w:val="24"/>
        </w:rPr>
        <w:t>，强调生命的延展</w:t>
      </w:r>
      <w:r w:rsidR="00385A9D" w:rsidRPr="002E2258">
        <w:rPr>
          <w:rFonts w:ascii="Songti TC" w:eastAsia="Songti TC" w:hAnsi="Songti TC" w:hint="eastAsia"/>
          <w:sz w:val="24"/>
          <w:szCs w:val="24"/>
        </w:rPr>
        <w:t>。同时，在中国主流文化中也没有</w:t>
      </w:r>
      <w:r w:rsidR="006B70EC" w:rsidRPr="002E2258">
        <w:rPr>
          <w:rFonts w:ascii="Songti TC" w:eastAsia="Songti TC" w:hAnsi="Songti TC" w:hint="eastAsia"/>
          <w:sz w:val="24"/>
          <w:szCs w:val="24"/>
        </w:rPr>
        <w:t>位格神的存在，而是崇尚与顺应天地自然的变化，</w:t>
      </w:r>
      <w:r w:rsidR="00385A9D" w:rsidRPr="002E2258">
        <w:rPr>
          <w:rFonts w:ascii="Songti TC" w:eastAsia="Songti TC" w:hAnsi="Songti TC" w:hint="eastAsia"/>
          <w:sz w:val="24"/>
          <w:szCs w:val="24"/>
        </w:rPr>
        <w:t>因此</w:t>
      </w:r>
      <w:r w:rsidR="006B70EC" w:rsidRPr="002E2258">
        <w:rPr>
          <w:rFonts w:ascii="Songti TC" w:eastAsia="Songti TC" w:hAnsi="Songti TC" w:hint="eastAsia"/>
          <w:sz w:val="24"/>
          <w:szCs w:val="24"/>
        </w:rPr>
        <w:t>对于生命不朽的理解</w:t>
      </w:r>
      <w:r w:rsidR="009E453D" w:rsidRPr="002E2258">
        <w:rPr>
          <w:rFonts w:ascii="Songti TC" w:eastAsia="Songti TC" w:hAnsi="Songti TC" w:hint="eastAsia"/>
          <w:sz w:val="24"/>
          <w:szCs w:val="24"/>
        </w:rPr>
        <w:t>，对于未来希望的寄托都系</w:t>
      </w:r>
      <w:r w:rsidR="006B70EC" w:rsidRPr="002E2258">
        <w:rPr>
          <w:rFonts w:ascii="Songti TC" w:eastAsia="Songti TC" w:hAnsi="Songti TC" w:hint="eastAsia"/>
          <w:sz w:val="24"/>
          <w:szCs w:val="24"/>
        </w:rPr>
        <w:t>于“生生不息”</w:t>
      </w:r>
      <w:r w:rsidR="009E453D" w:rsidRPr="002E2258">
        <w:rPr>
          <w:rFonts w:ascii="Songti TC" w:eastAsia="Songti TC" w:hAnsi="Songti TC" w:hint="eastAsia"/>
          <w:sz w:val="24"/>
          <w:szCs w:val="24"/>
        </w:rPr>
        <w:t>的家族之中</w:t>
      </w:r>
      <w:r w:rsidR="006B70EC" w:rsidRPr="002E2258">
        <w:rPr>
          <w:rFonts w:ascii="Songti TC" w:eastAsia="Songti TC" w:hAnsi="Songti TC" w:hint="eastAsia"/>
          <w:sz w:val="24"/>
          <w:szCs w:val="24"/>
        </w:rPr>
        <w:t>。</w:t>
      </w:r>
    </w:p>
    <w:p w14:paraId="4695409A" w14:textId="77777777" w:rsidR="009E453D" w:rsidRPr="002E2258" w:rsidRDefault="00BD169D" w:rsidP="002E2258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2E2258">
        <w:rPr>
          <w:rFonts w:ascii="Songti TC" w:eastAsia="Songti TC" w:hAnsi="Songti TC" w:hint="eastAsia"/>
          <w:sz w:val="24"/>
          <w:szCs w:val="24"/>
        </w:rPr>
        <w:t>在“生生论”</w:t>
      </w:r>
      <w:r w:rsidR="00A3057A" w:rsidRPr="002E2258">
        <w:rPr>
          <w:rFonts w:ascii="Songti TC" w:eastAsia="Songti TC" w:hAnsi="Songti TC" w:hint="eastAsia"/>
          <w:sz w:val="24"/>
          <w:szCs w:val="24"/>
        </w:rPr>
        <w:t>的</w:t>
      </w:r>
      <w:r w:rsidRPr="002E2258">
        <w:rPr>
          <w:rFonts w:ascii="Songti TC" w:eastAsia="Songti TC" w:hAnsi="Songti TC" w:hint="eastAsia"/>
          <w:sz w:val="24"/>
          <w:szCs w:val="24"/>
        </w:rPr>
        <w:t>前提下</w:t>
      </w:r>
      <w:r w:rsidR="009E453D" w:rsidRPr="002E2258">
        <w:rPr>
          <w:rFonts w:ascii="Songti TC" w:eastAsia="Songti TC" w:hAnsi="Songti TC" w:hint="eastAsia"/>
          <w:sz w:val="24"/>
          <w:szCs w:val="24"/>
        </w:rPr>
        <w:t>，人不</w:t>
      </w:r>
      <w:r w:rsidR="00A3057A" w:rsidRPr="002E2258">
        <w:rPr>
          <w:rFonts w:ascii="Songti TC" w:eastAsia="Songti TC" w:hAnsi="Songti TC" w:hint="eastAsia"/>
          <w:sz w:val="24"/>
          <w:szCs w:val="24"/>
        </w:rPr>
        <w:t>再</w:t>
      </w:r>
      <w:r w:rsidR="00D92095" w:rsidRPr="002E2258">
        <w:rPr>
          <w:rFonts w:ascii="Songti TC" w:eastAsia="Songti TC" w:hAnsi="Songti TC" w:hint="eastAsia"/>
          <w:sz w:val="24"/>
          <w:szCs w:val="24"/>
        </w:rPr>
        <w:t>被视为孤立</w:t>
      </w:r>
      <w:r w:rsidR="009E453D" w:rsidRPr="002E2258">
        <w:rPr>
          <w:rFonts w:ascii="Songti TC" w:eastAsia="Songti TC" w:hAnsi="Songti TC" w:hint="eastAsia"/>
          <w:sz w:val="24"/>
          <w:szCs w:val="24"/>
        </w:rPr>
        <w:t>的</w:t>
      </w:r>
      <w:r w:rsidRPr="002E2258">
        <w:rPr>
          <w:rFonts w:ascii="Songti TC" w:eastAsia="Songti TC" w:hAnsi="Songti TC" w:hint="eastAsia"/>
          <w:sz w:val="24"/>
          <w:szCs w:val="24"/>
        </w:rPr>
        <w:t>“个体”，而是在一种“连续性”中来理解生命，</w:t>
      </w:r>
      <w:r w:rsidR="00D92095" w:rsidRPr="002E2258">
        <w:rPr>
          <w:rFonts w:ascii="Songti TC" w:eastAsia="Songti TC" w:hAnsi="Songti TC" w:hint="eastAsia"/>
          <w:sz w:val="24"/>
          <w:szCs w:val="24"/>
        </w:rPr>
        <w:t>强调</w:t>
      </w:r>
      <w:r w:rsidRPr="002E2258">
        <w:rPr>
          <w:rFonts w:ascii="Songti TC" w:eastAsia="Songti TC" w:hAnsi="Songti TC" w:hint="eastAsia"/>
          <w:sz w:val="24"/>
          <w:szCs w:val="24"/>
        </w:rPr>
        <w:t>“身体发肤受之父母”。由此，从“生生</w:t>
      </w:r>
      <w:r w:rsidR="006B70EC" w:rsidRPr="002E2258">
        <w:rPr>
          <w:rFonts w:ascii="Songti TC" w:eastAsia="Songti TC" w:hAnsi="Songti TC" w:hint="eastAsia"/>
          <w:sz w:val="24"/>
          <w:szCs w:val="24"/>
        </w:rPr>
        <w:t>”</w:t>
      </w:r>
      <w:r w:rsidRPr="002E2258">
        <w:rPr>
          <w:rFonts w:ascii="Songti TC" w:eastAsia="Songti TC" w:hAnsi="Songti TC" w:hint="eastAsia"/>
          <w:sz w:val="24"/>
          <w:szCs w:val="24"/>
        </w:rPr>
        <w:t>论</w:t>
      </w:r>
      <w:r w:rsidR="006B70EC" w:rsidRPr="002E2258">
        <w:rPr>
          <w:rFonts w:ascii="Songti TC" w:eastAsia="Songti TC" w:hAnsi="Songti TC" w:hint="eastAsia"/>
          <w:sz w:val="24"/>
          <w:szCs w:val="24"/>
        </w:rPr>
        <w:t>发展出一种“亲亲”</w:t>
      </w:r>
      <w:r w:rsidR="00005850" w:rsidRPr="002E2258">
        <w:rPr>
          <w:rFonts w:ascii="Songti TC" w:eastAsia="Songti TC" w:hAnsi="Songti TC" w:hint="eastAsia"/>
          <w:sz w:val="24"/>
          <w:szCs w:val="24"/>
        </w:rPr>
        <w:t>论，</w:t>
      </w:r>
      <w:r w:rsidR="006B70EC" w:rsidRPr="002E2258">
        <w:rPr>
          <w:rFonts w:ascii="Songti TC" w:eastAsia="Songti TC" w:hAnsi="Songti TC" w:hint="eastAsia"/>
          <w:sz w:val="24"/>
          <w:szCs w:val="24"/>
        </w:rPr>
        <w:t>生生不息而生万物，世代之间的情感由此</w:t>
      </w:r>
      <w:r w:rsidR="00A3057A" w:rsidRPr="002E2258">
        <w:rPr>
          <w:rFonts w:ascii="Songti TC" w:eastAsia="Songti TC" w:hAnsi="Songti TC" w:hint="eastAsia"/>
          <w:sz w:val="24"/>
          <w:szCs w:val="24"/>
        </w:rPr>
        <w:t>被凸显出来。</w:t>
      </w:r>
      <w:r w:rsidR="005862B7" w:rsidRPr="002E2258">
        <w:rPr>
          <w:rFonts w:ascii="Songti TC" w:eastAsia="Songti TC" w:hAnsi="Songti TC" w:hint="eastAsia"/>
          <w:sz w:val="24"/>
          <w:szCs w:val="24"/>
        </w:rPr>
        <w:t>相比于西方文化重视Eros、philia、Agape，中国文化传统对于“亲亲</w:t>
      </w:r>
      <w:r w:rsidR="009E453D" w:rsidRPr="002E2258">
        <w:rPr>
          <w:rFonts w:ascii="Songti TC" w:eastAsia="Songti TC" w:hAnsi="Songti TC" w:hint="eastAsia"/>
          <w:sz w:val="24"/>
          <w:szCs w:val="24"/>
        </w:rPr>
        <w:t>之爱</w:t>
      </w:r>
      <w:r w:rsidR="005862B7" w:rsidRPr="002E2258">
        <w:rPr>
          <w:rFonts w:ascii="Songti TC" w:eastAsia="Songti TC" w:hAnsi="Songti TC" w:hint="eastAsia"/>
          <w:sz w:val="24"/>
          <w:szCs w:val="24"/>
        </w:rPr>
        <w:t>”</w:t>
      </w:r>
      <w:r w:rsidRPr="002E2258">
        <w:rPr>
          <w:rFonts w:ascii="Songti TC" w:eastAsia="Songti TC" w:hAnsi="Songti TC" w:hint="eastAsia"/>
          <w:sz w:val="24"/>
          <w:szCs w:val="24"/>
        </w:rPr>
        <w:t>特别</w:t>
      </w:r>
      <w:r w:rsidR="005862B7" w:rsidRPr="002E2258">
        <w:rPr>
          <w:rFonts w:ascii="Songti TC" w:eastAsia="Songti TC" w:hAnsi="Songti TC" w:hint="eastAsia"/>
          <w:sz w:val="24"/>
          <w:szCs w:val="24"/>
        </w:rPr>
        <w:t>重视，</w:t>
      </w:r>
      <w:r w:rsidR="00A3057A" w:rsidRPr="002E2258">
        <w:rPr>
          <w:rFonts w:ascii="Songti TC" w:eastAsia="Songti TC" w:hAnsi="Songti TC" w:hint="eastAsia"/>
          <w:sz w:val="24"/>
          <w:szCs w:val="24"/>
        </w:rPr>
        <w:t>《</w:t>
      </w:r>
      <w:r w:rsidR="005862B7" w:rsidRPr="002E2258">
        <w:rPr>
          <w:rFonts w:ascii="Songti TC" w:eastAsia="Songti TC" w:hAnsi="Songti TC" w:hint="eastAsia"/>
          <w:sz w:val="24"/>
          <w:szCs w:val="24"/>
        </w:rPr>
        <w:t>中庸</w:t>
      </w:r>
      <w:r w:rsidR="00A3057A" w:rsidRPr="002E2258">
        <w:rPr>
          <w:rFonts w:ascii="Songti TC" w:eastAsia="Songti TC" w:hAnsi="Songti TC" w:hint="eastAsia"/>
          <w:sz w:val="24"/>
          <w:szCs w:val="24"/>
        </w:rPr>
        <w:t>》上</w:t>
      </w:r>
      <w:r w:rsidR="005862B7" w:rsidRPr="002E2258">
        <w:rPr>
          <w:rFonts w:ascii="Songti TC" w:eastAsia="Songti TC" w:hAnsi="Songti TC" w:hint="eastAsia"/>
          <w:sz w:val="24"/>
          <w:szCs w:val="24"/>
        </w:rPr>
        <w:t>说“仁者人也，亲亲为大”。</w:t>
      </w:r>
      <w:r w:rsidRPr="002E2258">
        <w:rPr>
          <w:rFonts w:ascii="Songti TC" w:eastAsia="Songti TC" w:hAnsi="Songti TC" w:hint="eastAsia"/>
          <w:sz w:val="24"/>
          <w:szCs w:val="24"/>
        </w:rPr>
        <w:t>“亲亲”既是一种普遍的人类情感，</w:t>
      </w:r>
      <w:r w:rsidR="00A3057A" w:rsidRPr="002E2258">
        <w:rPr>
          <w:rFonts w:ascii="Songti TC" w:eastAsia="Songti TC" w:hAnsi="Songti TC" w:hint="eastAsia"/>
          <w:sz w:val="24"/>
          <w:szCs w:val="24"/>
        </w:rPr>
        <w:t>一种</w:t>
      </w:r>
      <w:r w:rsidRPr="002E2258">
        <w:rPr>
          <w:rFonts w:ascii="Songti TC" w:eastAsia="Songti TC" w:hAnsi="Songti TC" w:hint="eastAsia"/>
          <w:sz w:val="24"/>
          <w:szCs w:val="24"/>
        </w:rPr>
        <w:t>最自然、最朴素的</w:t>
      </w:r>
      <w:r w:rsidR="00A3057A" w:rsidRPr="002E2258">
        <w:rPr>
          <w:rFonts w:ascii="Songti TC" w:eastAsia="Songti TC" w:hAnsi="Songti TC" w:hint="eastAsia"/>
          <w:sz w:val="24"/>
          <w:szCs w:val="24"/>
        </w:rPr>
        <w:t>亲爱之情，也</w:t>
      </w:r>
      <w:r w:rsidRPr="002E2258">
        <w:rPr>
          <w:rFonts w:ascii="Songti TC" w:eastAsia="Songti TC" w:hAnsi="Songti TC" w:hint="eastAsia"/>
          <w:sz w:val="24"/>
          <w:szCs w:val="24"/>
        </w:rPr>
        <w:t>是中国文化传统的基础性情感。</w:t>
      </w:r>
      <w:r w:rsidR="005862B7" w:rsidRPr="002E2258">
        <w:rPr>
          <w:rFonts w:ascii="Songti TC" w:eastAsia="Songti TC" w:hAnsi="Songti TC" w:hint="eastAsia"/>
          <w:sz w:val="24"/>
          <w:szCs w:val="24"/>
        </w:rPr>
        <w:t>“亲亲”之爱强调“世代”之</w:t>
      </w:r>
      <w:r w:rsidRPr="002E2258">
        <w:rPr>
          <w:rFonts w:ascii="Songti TC" w:eastAsia="Songti TC" w:hAnsi="Songti TC" w:hint="eastAsia"/>
          <w:sz w:val="24"/>
          <w:szCs w:val="24"/>
        </w:rPr>
        <w:t>间的亲人之“爱”</w:t>
      </w:r>
      <w:r w:rsidR="009E453D" w:rsidRPr="002E2258">
        <w:rPr>
          <w:rFonts w:ascii="Songti TC" w:eastAsia="Songti TC" w:hAnsi="Songti TC" w:hint="eastAsia"/>
          <w:sz w:val="24"/>
          <w:szCs w:val="24"/>
        </w:rPr>
        <w:t>，</w:t>
      </w:r>
      <w:r w:rsidR="005862B7" w:rsidRPr="002E2258">
        <w:rPr>
          <w:rFonts w:ascii="Songti TC" w:eastAsia="Songti TC" w:hAnsi="Songti TC" w:hint="eastAsia"/>
          <w:sz w:val="24"/>
          <w:szCs w:val="24"/>
        </w:rPr>
        <w:t>中国文化传统中最重要的德性“孝”</w:t>
      </w:r>
      <w:r w:rsidR="00A3057A" w:rsidRPr="002E2258">
        <w:rPr>
          <w:rFonts w:ascii="Songti TC" w:eastAsia="Songti TC" w:hAnsi="Songti TC" w:hint="eastAsia"/>
          <w:sz w:val="24"/>
          <w:szCs w:val="24"/>
        </w:rPr>
        <w:t>，</w:t>
      </w:r>
      <w:r w:rsidR="009E453D" w:rsidRPr="002E2258">
        <w:rPr>
          <w:rFonts w:ascii="Songti TC" w:eastAsia="Songti TC" w:hAnsi="Songti TC" w:hint="eastAsia"/>
          <w:sz w:val="24"/>
          <w:szCs w:val="24"/>
        </w:rPr>
        <w:t>就</w:t>
      </w:r>
      <w:r w:rsidR="00D92095" w:rsidRPr="002E2258">
        <w:rPr>
          <w:rFonts w:ascii="Songti TC" w:eastAsia="Songti TC" w:hAnsi="Songti TC" w:hint="eastAsia"/>
          <w:sz w:val="24"/>
          <w:szCs w:val="24"/>
        </w:rPr>
        <w:t>表达</w:t>
      </w:r>
      <w:r w:rsidR="009E453D" w:rsidRPr="002E2258">
        <w:rPr>
          <w:rFonts w:ascii="Songti TC" w:eastAsia="Songti TC" w:hAnsi="Songti TC" w:hint="eastAsia"/>
          <w:sz w:val="24"/>
          <w:szCs w:val="24"/>
        </w:rPr>
        <w:t>了</w:t>
      </w:r>
      <w:r w:rsidR="00D92095" w:rsidRPr="002E2258">
        <w:rPr>
          <w:rFonts w:ascii="Songti TC" w:eastAsia="Songti TC" w:hAnsi="Songti TC" w:hint="eastAsia"/>
          <w:sz w:val="24"/>
          <w:szCs w:val="24"/>
        </w:rPr>
        <w:t>这种世代之</w:t>
      </w:r>
      <w:r w:rsidR="005862B7" w:rsidRPr="002E2258">
        <w:rPr>
          <w:rFonts w:ascii="Songti TC" w:eastAsia="Songti TC" w:hAnsi="Songti TC" w:hint="eastAsia"/>
          <w:sz w:val="24"/>
          <w:szCs w:val="24"/>
        </w:rPr>
        <w:t>爱，“孝”字由“老”与“子”两个字构成</w:t>
      </w:r>
      <w:r w:rsidR="009E453D" w:rsidRPr="002E2258">
        <w:rPr>
          <w:rFonts w:ascii="Songti TC" w:eastAsia="Songti TC" w:hAnsi="Songti TC" w:hint="eastAsia"/>
          <w:sz w:val="24"/>
          <w:szCs w:val="24"/>
        </w:rPr>
        <w:t>，</w:t>
      </w:r>
      <w:r w:rsidR="005862B7" w:rsidRPr="002E2258">
        <w:rPr>
          <w:rFonts w:ascii="Songti TC" w:eastAsia="Songti TC" w:hAnsi="Songti TC" w:hint="eastAsia"/>
          <w:sz w:val="24"/>
          <w:szCs w:val="24"/>
        </w:rPr>
        <w:t>世代之间</w:t>
      </w:r>
      <w:r w:rsidR="00A3057A" w:rsidRPr="002E2258">
        <w:rPr>
          <w:rFonts w:ascii="Songti TC" w:eastAsia="Songti TC" w:hAnsi="Songti TC" w:hint="eastAsia"/>
          <w:sz w:val="24"/>
          <w:szCs w:val="24"/>
        </w:rPr>
        <w:t>由此而形成</w:t>
      </w:r>
      <w:r w:rsidR="005862B7" w:rsidRPr="002E2258">
        <w:rPr>
          <w:rFonts w:ascii="Songti TC" w:eastAsia="Songti TC" w:hAnsi="Songti TC" w:hint="eastAsia"/>
          <w:sz w:val="24"/>
          <w:szCs w:val="24"/>
        </w:rPr>
        <w:t>一种坚固的关系。</w:t>
      </w:r>
      <w:r w:rsidR="00A3057A" w:rsidRPr="002E2258">
        <w:rPr>
          <w:rFonts w:ascii="Songti TC" w:eastAsia="Songti TC" w:hAnsi="Songti TC" w:hint="eastAsia"/>
          <w:sz w:val="24"/>
          <w:szCs w:val="24"/>
        </w:rPr>
        <w:t>相比海德格尔说，人</w:t>
      </w:r>
      <w:r w:rsidR="005862B7" w:rsidRPr="002E2258">
        <w:rPr>
          <w:rFonts w:ascii="Songti TC" w:eastAsia="Songti TC" w:hAnsi="Songti TC" w:hint="eastAsia"/>
          <w:sz w:val="24"/>
          <w:szCs w:val="24"/>
        </w:rPr>
        <w:t>“在世界之中存在”</w:t>
      </w:r>
      <w:r w:rsidR="009E453D" w:rsidRPr="002E2258">
        <w:rPr>
          <w:rFonts w:ascii="Songti TC" w:eastAsia="Songti TC" w:hAnsi="Songti TC" w:hint="eastAsia"/>
          <w:sz w:val="24"/>
          <w:szCs w:val="24"/>
        </w:rPr>
        <w:t>，中国文化传统</w:t>
      </w:r>
      <w:r w:rsidR="00A3057A" w:rsidRPr="002E2258">
        <w:rPr>
          <w:rFonts w:ascii="Songti TC" w:eastAsia="Songti TC" w:hAnsi="Songti TC" w:hint="eastAsia"/>
          <w:sz w:val="24"/>
          <w:szCs w:val="24"/>
        </w:rPr>
        <w:t>更</w:t>
      </w:r>
      <w:r w:rsidR="009E453D" w:rsidRPr="002E2258">
        <w:rPr>
          <w:rFonts w:ascii="Songti TC" w:eastAsia="Songti TC" w:hAnsi="Songti TC" w:hint="eastAsia"/>
          <w:sz w:val="24"/>
          <w:szCs w:val="24"/>
        </w:rPr>
        <w:t>突出</w:t>
      </w:r>
      <w:r w:rsidR="00A3057A" w:rsidRPr="002E2258">
        <w:rPr>
          <w:rFonts w:ascii="Songti TC" w:eastAsia="Songti TC" w:hAnsi="Songti TC" w:hint="eastAsia"/>
          <w:sz w:val="24"/>
          <w:szCs w:val="24"/>
        </w:rPr>
        <w:t>人在“世代之间</w:t>
      </w:r>
      <w:r w:rsidR="005862B7" w:rsidRPr="002E2258">
        <w:rPr>
          <w:rFonts w:ascii="Songti TC" w:eastAsia="Songti TC" w:hAnsi="Songti TC" w:hint="eastAsia"/>
          <w:sz w:val="24"/>
          <w:szCs w:val="24"/>
        </w:rPr>
        <w:t>存在”。</w:t>
      </w:r>
      <w:r w:rsidR="00D92095" w:rsidRPr="002E2258">
        <w:rPr>
          <w:rFonts w:ascii="Songti TC" w:eastAsia="Songti TC" w:hAnsi="Songti TC" w:hint="eastAsia"/>
          <w:sz w:val="24"/>
          <w:szCs w:val="24"/>
        </w:rPr>
        <w:t>王国维</w:t>
      </w:r>
      <w:r w:rsidR="00A3057A" w:rsidRPr="002E2258">
        <w:rPr>
          <w:rFonts w:ascii="Songti TC" w:eastAsia="Songti TC" w:hAnsi="Songti TC" w:hint="eastAsia"/>
          <w:sz w:val="24"/>
          <w:szCs w:val="24"/>
        </w:rPr>
        <w:t>（1</w:t>
      </w:r>
      <w:r w:rsidR="00A3057A" w:rsidRPr="002E2258">
        <w:rPr>
          <w:rFonts w:ascii="Songti TC" w:eastAsia="Songti TC" w:hAnsi="Songti TC"/>
          <w:sz w:val="24"/>
          <w:szCs w:val="24"/>
        </w:rPr>
        <w:t>877</w:t>
      </w:r>
      <w:r w:rsidR="00A3057A" w:rsidRPr="002E2258">
        <w:rPr>
          <w:rFonts w:ascii="Songti TC" w:eastAsia="Songti TC" w:hAnsi="Songti TC" w:hint="eastAsia"/>
          <w:sz w:val="24"/>
          <w:szCs w:val="24"/>
        </w:rPr>
        <w:t>-</w:t>
      </w:r>
      <w:r w:rsidR="00A3057A" w:rsidRPr="002E2258">
        <w:rPr>
          <w:rFonts w:ascii="Songti TC" w:eastAsia="Songti TC" w:hAnsi="Songti TC"/>
          <w:sz w:val="24"/>
          <w:szCs w:val="24"/>
        </w:rPr>
        <w:t>1927</w:t>
      </w:r>
      <w:r w:rsidR="00A3057A" w:rsidRPr="002E2258">
        <w:rPr>
          <w:rFonts w:ascii="Songti TC" w:eastAsia="Songti TC" w:hAnsi="Songti TC" w:hint="eastAsia"/>
          <w:sz w:val="24"/>
          <w:szCs w:val="24"/>
        </w:rPr>
        <w:t>）在《殷周制度论》中考察</w:t>
      </w:r>
      <w:r w:rsidR="00D92095" w:rsidRPr="002E2258">
        <w:rPr>
          <w:rFonts w:ascii="Songti TC" w:eastAsia="Songti TC" w:hAnsi="Songti TC" w:hint="eastAsia"/>
          <w:sz w:val="24"/>
          <w:szCs w:val="24"/>
        </w:rPr>
        <w:t>殷周之际</w:t>
      </w:r>
      <w:r w:rsidR="009E453D" w:rsidRPr="002E2258">
        <w:rPr>
          <w:rFonts w:ascii="Songti TC" w:eastAsia="Songti TC" w:hAnsi="Songti TC" w:hint="eastAsia"/>
          <w:sz w:val="24"/>
          <w:szCs w:val="24"/>
        </w:rPr>
        <w:t>的</w:t>
      </w:r>
      <w:r w:rsidR="00D92095" w:rsidRPr="002E2258">
        <w:rPr>
          <w:rFonts w:ascii="Songti TC" w:eastAsia="Songti TC" w:hAnsi="Songti TC" w:hint="eastAsia"/>
          <w:sz w:val="24"/>
          <w:szCs w:val="24"/>
        </w:rPr>
        <w:t>传位制度</w:t>
      </w:r>
      <w:r w:rsidR="00A3057A" w:rsidRPr="002E2258">
        <w:rPr>
          <w:rFonts w:ascii="Songti TC" w:eastAsia="Songti TC" w:hAnsi="Songti TC" w:hint="eastAsia"/>
          <w:sz w:val="24"/>
          <w:szCs w:val="24"/>
        </w:rPr>
        <w:t>时</w:t>
      </w:r>
      <w:r w:rsidR="009E453D" w:rsidRPr="002E2258">
        <w:rPr>
          <w:rFonts w:ascii="Songti TC" w:eastAsia="Songti TC" w:hAnsi="Songti TC" w:hint="eastAsia"/>
          <w:sz w:val="24"/>
          <w:szCs w:val="24"/>
        </w:rPr>
        <w:t>，也特别强调</w:t>
      </w:r>
      <w:r w:rsidR="00D92095" w:rsidRPr="002E2258">
        <w:rPr>
          <w:rFonts w:ascii="Songti TC" w:eastAsia="Songti TC" w:hAnsi="Songti TC" w:hint="eastAsia"/>
          <w:sz w:val="24"/>
          <w:szCs w:val="24"/>
        </w:rPr>
        <w:t>以周</w:t>
      </w:r>
      <w:r w:rsidR="009E453D" w:rsidRPr="002E2258">
        <w:rPr>
          <w:rFonts w:ascii="Songti TC" w:eastAsia="Songti TC" w:hAnsi="Songti TC" w:hint="eastAsia"/>
          <w:sz w:val="24"/>
          <w:szCs w:val="24"/>
        </w:rPr>
        <w:t>文化</w:t>
      </w:r>
      <w:r w:rsidR="00D92095" w:rsidRPr="002E2258">
        <w:rPr>
          <w:rFonts w:ascii="Songti TC" w:eastAsia="Songti TC" w:hAnsi="Songti TC" w:hint="eastAsia"/>
          <w:sz w:val="24"/>
          <w:szCs w:val="24"/>
        </w:rPr>
        <w:t>为基础的中国文</w:t>
      </w:r>
      <w:r w:rsidR="00D92095" w:rsidRPr="002E2258">
        <w:rPr>
          <w:rFonts w:ascii="Songti TC" w:eastAsia="Songti TC" w:hAnsi="Songti TC" w:hint="eastAsia"/>
          <w:sz w:val="24"/>
          <w:szCs w:val="24"/>
        </w:rPr>
        <w:lastRenderedPageBreak/>
        <w:t>化传统</w:t>
      </w:r>
      <w:r w:rsidRPr="002E2258">
        <w:rPr>
          <w:rFonts w:ascii="Songti TC" w:eastAsia="Songti TC" w:hAnsi="Songti TC" w:hint="eastAsia"/>
          <w:sz w:val="24"/>
          <w:szCs w:val="24"/>
        </w:rPr>
        <w:t>特别看重“亲亲尊尊”之情</w:t>
      </w:r>
      <w:r w:rsidR="00AD5DC5" w:rsidRPr="002E2258">
        <w:rPr>
          <w:rFonts w:ascii="Songti TC" w:eastAsia="Songti TC" w:hAnsi="Songti TC" w:hint="eastAsia"/>
          <w:sz w:val="24"/>
          <w:szCs w:val="24"/>
        </w:rPr>
        <w:t>，</w:t>
      </w:r>
      <w:r w:rsidR="00A3057A" w:rsidRPr="002E2258">
        <w:rPr>
          <w:rFonts w:ascii="Songti TC" w:eastAsia="Songti TC" w:hAnsi="Songti TC" w:hint="eastAsia"/>
          <w:sz w:val="24"/>
          <w:szCs w:val="24"/>
        </w:rPr>
        <w:t>并使之</w:t>
      </w:r>
      <w:r w:rsidR="00AD5DC5" w:rsidRPr="002E2258">
        <w:rPr>
          <w:rFonts w:ascii="Songti TC" w:eastAsia="Songti TC" w:hAnsi="Songti TC" w:hint="eastAsia"/>
          <w:sz w:val="24"/>
          <w:szCs w:val="24"/>
        </w:rPr>
        <w:t>成为一种制度性原则</w:t>
      </w:r>
      <w:r w:rsidRPr="002E2258">
        <w:rPr>
          <w:rFonts w:ascii="Songti TC" w:eastAsia="Songti TC" w:hAnsi="Songti TC" w:hint="eastAsia"/>
          <w:sz w:val="24"/>
          <w:szCs w:val="24"/>
        </w:rPr>
        <w:t>。</w:t>
      </w:r>
    </w:p>
    <w:p w14:paraId="66DC264A" w14:textId="77777777" w:rsidR="005862B7" w:rsidRPr="002E2258" w:rsidRDefault="00AD5DC5" w:rsidP="002E2258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2E2258">
        <w:rPr>
          <w:rFonts w:ascii="Songti TC" w:eastAsia="Songti TC" w:hAnsi="Songti TC" w:hint="eastAsia"/>
          <w:sz w:val="24"/>
          <w:szCs w:val="24"/>
        </w:rPr>
        <w:t>基于“亲亲”发展出“孝悌”，基于“孝悌”而推出“</w:t>
      </w:r>
      <w:r w:rsidR="009E453D" w:rsidRPr="002E2258">
        <w:rPr>
          <w:rFonts w:ascii="Songti TC" w:eastAsia="Songti TC" w:hAnsi="Songti TC" w:hint="eastAsia"/>
          <w:sz w:val="24"/>
          <w:szCs w:val="24"/>
        </w:rPr>
        <w:t>仁爱”，《论语》中说</w:t>
      </w:r>
      <w:r w:rsidRPr="002E2258">
        <w:rPr>
          <w:rFonts w:ascii="Songti TC" w:eastAsia="Songti TC" w:hAnsi="Songti TC" w:hint="eastAsia"/>
          <w:sz w:val="24"/>
          <w:szCs w:val="24"/>
        </w:rPr>
        <w:t>“孝弟也者，其为仁之</w:t>
      </w:r>
      <w:r w:rsidR="009E453D" w:rsidRPr="002E2258">
        <w:rPr>
          <w:rFonts w:ascii="Songti TC" w:eastAsia="Songti TC" w:hAnsi="Songti TC" w:hint="eastAsia"/>
          <w:sz w:val="24"/>
          <w:szCs w:val="24"/>
        </w:rPr>
        <w:t>本与</w:t>
      </w:r>
      <w:r w:rsidRPr="002E2258">
        <w:rPr>
          <w:rFonts w:ascii="Songti TC" w:eastAsia="Songti TC" w:hAnsi="Songti TC" w:hint="eastAsia"/>
          <w:sz w:val="24"/>
          <w:szCs w:val="24"/>
        </w:rPr>
        <w:t>”</w:t>
      </w:r>
      <w:r w:rsidR="009E453D" w:rsidRPr="002E2258">
        <w:rPr>
          <w:rFonts w:ascii="Songti TC" w:eastAsia="Songti TC" w:hAnsi="Songti TC" w:hint="eastAsia"/>
          <w:sz w:val="24"/>
          <w:szCs w:val="24"/>
        </w:rPr>
        <w:t>。孟子</w:t>
      </w:r>
      <w:r w:rsidR="0039111A" w:rsidRPr="002E2258">
        <w:rPr>
          <w:rFonts w:ascii="Songti TC" w:eastAsia="Songti TC" w:hAnsi="Songti TC" w:hint="eastAsia"/>
          <w:sz w:val="24"/>
          <w:szCs w:val="24"/>
        </w:rPr>
        <w:t>（3</w:t>
      </w:r>
      <w:r w:rsidR="0039111A" w:rsidRPr="002E2258">
        <w:rPr>
          <w:rFonts w:ascii="Songti TC" w:eastAsia="Songti TC" w:hAnsi="Songti TC"/>
          <w:sz w:val="24"/>
          <w:szCs w:val="24"/>
        </w:rPr>
        <w:t>72</w:t>
      </w:r>
      <w:r w:rsidR="0039111A" w:rsidRPr="002E2258">
        <w:rPr>
          <w:rFonts w:ascii="Songti TC" w:eastAsia="Songti TC" w:hAnsi="Songti TC" w:hint="eastAsia"/>
          <w:sz w:val="24"/>
          <w:szCs w:val="24"/>
        </w:rPr>
        <w:t>B.C.-</w:t>
      </w:r>
      <w:r w:rsidR="0039111A" w:rsidRPr="002E2258">
        <w:rPr>
          <w:rFonts w:ascii="Songti TC" w:eastAsia="Songti TC" w:hAnsi="Songti TC"/>
          <w:sz w:val="24"/>
          <w:szCs w:val="24"/>
        </w:rPr>
        <w:t>289</w:t>
      </w:r>
      <w:r w:rsidR="0039111A" w:rsidRPr="002E2258">
        <w:rPr>
          <w:rFonts w:ascii="Songti TC" w:eastAsia="Songti TC" w:hAnsi="Songti TC" w:hint="eastAsia"/>
          <w:sz w:val="24"/>
          <w:szCs w:val="24"/>
        </w:rPr>
        <w:t>B.C.）强调“亲亲”是良知良能，是赤子之心，基于“孝爱”发展出</w:t>
      </w:r>
      <w:r w:rsidR="009E453D" w:rsidRPr="002E2258">
        <w:rPr>
          <w:rFonts w:ascii="Songti TC" w:eastAsia="Songti TC" w:hAnsi="Songti TC" w:hint="eastAsia"/>
          <w:sz w:val="24"/>
          <w:szCs w:val="24"/>
        </w:rPr>
        <w:t>“仁爱”</w:t>
      </w:r>
      <w:r w:rsidR="0039111A" w:rsidRPr="002E2258">
        <w:rPr>
          <w:rFonts w:ascii="Songti TC" w:eastAsia="Songti TC" w:hAnsi="Songti TC" w:hint="eastAsia"/>
          <w:sz w:val="24"/>
          <w:szCs w:val="24"/>
        </w:rPr>
        <w:t>，“仁爱”</w:t>
      </w:r>
      <w:r w:rsidR="009E453D" w:rsidRPr="002E2258">
        <w:rPr>
          <w:rFonts w:ascii="Songti TC" w:eastAsia="Songti TC" w:hAnsi="Songti TC" w:hint="eastAsia"/>
          <w:sz w:val="24"/>
          <w:szCs w:val="24"/>
        </w:rPr>
        <w:t>是一种更普泛的</w:t>
      </w:r>
      <w:r w:rsidRPr="002E2258">
        <w:rPr>
          <w:rFonts w:ascii="Songti TC" w:eastAsia="Songti TC" w:hAnsi="Songti TC" w:hint="eastAsia"/>
          <w:sz w:val="24"/>
          <w:szCs w:val="24"/>
        </w:rPr>
        <w:t>道德性</w:t>
      </w:r>
      <w:r w:rsidR="009E453D" w:rsidRPr="002E2258">
        <w:rPr>
          <w:rFonts w:ascii="Songti TC" w:eastAsia="Songti TC" w:hAnsi="Songti TC" w:hint="eastAsia"/>
          <w:sz w:val="24"/>
          <w:szCs w:val="24"/>
        </w:rPr>
        <w:t>情感</w:t>
      </w:r>
      <w:r w:rsidRPr="002E2258">
        <w:rPr>
          <w:rFonts w:ascii="Songti TC" w:eastAsia="Songti TC" w:hAnsi="Songti TC" w:hint="eastAsia"/>
          <w:sz w:val="24"/>
          <w:szCs w:val="24"/>
        </w:rPr>
        <w:t>。</w:t>
      </w:r>
      <w:r w:rsidR="009E453D" w:rsidRPr="002E2258">
        <w:rPr>
          <w:rFonts w:ascii="Songti TC" w:eastAsia="Songti TC" w:hAnsi="Songti TC" w:hint="eastAsia"/>
          <w:sz w:val="24"/>
          <w:szCs w:val="24"/>
        </w:rPr>
        <w:t>由此</w:t>
      </w:r>
      <w:r w:rsidR="0039111A" w:rsidRPr="002E2258">
        <w:rPr>
          <w:rFonts w:ascii="Songti TC" w:eastAsia="Songti TC" w:hAnsi="Songti TC" w:hint="eastAsia"/>
          <w:sz w:val="24"/>
          <w:szCs w:val="24"/>
        </w:rPr>
        <w:t>孟子说</w:t>
      </w:r>
      <w:r w:rsidRPr="002E2258">
        <w:rPr>
          <w:rFonts w:ascii="Songti TC" w:eastAsia="Songti TC" w:hAnsi="Songti TC" w:hint="eastAsia"/>
          <w:sz w:val="24"/>
          <w:szCs w:val="24"/>
        </w:rPr>
        <w:t>“老吾老，以及人之老；幼吾幼，以及人之幼；……推恩足以保四海……。” “亲亲”之爱的重要性并不在于它是</w:t>
      </w:r>
      <w:r w:rsidR="0039111A" w:rsidRPr="002E2258">
        <w:rPr>
          <w:rFonts w:ascii="Songti TC" w:eastAsia="Songti TC" w:hAnsi="Songti TC" w:hint="eastAsia"/>
          <w:sz w:val="24"/>
          <w:szCs w:val="24"/>
        </w:rPr>
        <w:t>爱的全部，而在于它是爱</w:t>
      </w:r>
      <w:r w:rsidRPr="002E2258">
        <w:rPr>
          <w:rFonts w:ascii="Songti TC" w:eastAsia="Songti TC" w:hAnsi="Songti TC" w:hint="eastAsia"/>
          <w:sz w:val="24"/>
          <w:szCs w:val="24"/>
        </w:rPr>
        <w:t>的</w:t>
      </w:r>
      <w:r w:rsidR="009E453D" w:rsidRPr="002E2258">
        <w:rPr>
          <w:rFonts w:ascii="Songti TC" w:eastAsia="Songti TC" w:hAnsi="Songti TC" w:hint="eastAsia"/>
          <w:sz w:val="24"/>
          <w:szCs w:val="24"/>
        </w:rPr>
        <w:t>起点，是一种可以“推恩”的爱。</w:t>
      </w:r>
    </w:p>
    <w:p w14:paraId="26B5D6A0" w14:textId="77777777" w:rsidR="00321F4A" w:rsidRPr="002E2258" w:rsidRDefault="009E453D" w:rsidP="002E2258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2E2258">
        <w:rPr>
          <w:rFonts w:ascii="Songti TC" w:eastAsia="Songti TC" w:hAnsi="Songti TC" w:hint="eastAsia"/>
          <w:sz w:val="24"/>
          <w:szCs w:val="24"/>
        </w:rPr>
        <w:t>“家”</w:t>
      </w:r>
      <w:r w:rsidR="00617C34" w:rsidRPr="002E2258">
        <w:rPr>
          <w:rFonts w:ascii="Songti TC" w:eastAsia="Songti TC" w:hAnsi="Songti TC" w:hint="eastAsia"/>
          <w:sz w:val="24"/>
          <w:szCs w:val="24"/>
        </w:rPr>
        <w:t>作为</w:t>
      </w:r>
      <w:r w:rsidRPr="002E2258">
        <w:rPr>
          <w:rFonts w:ascii="Songti TC" w:eastAsia="Songti TC" w:hAnsi="Songti TC" w:hint="eastAsia"/>
          <w:sz w:val="24"/>
          <w:szCs w:val="24"/>
        </w:rPr>
        <w:t>一个最小的“伦理”单位，在家庭之内</w:t>
      </w:r>
      <w:r w:rsidR="00617C34" w:rsidRPr="002E2258">
        <w:rPr>
          <w:rFonts w:ascii="Songti TC" w:eastAsia="Songti TC" w:hAnsi="Songti TC" w:hint="eastAsia"/>
          <w:sz w:val="24"/>
          <w:szCs w:val="24"/>
        </w:rPr>
        <w:t>需要协调</w:t>
      </w:r>
      <w:r w:rsidRPr="002E2258">
        <w:rPr>
          <w:rFonts w:ascii="Songti TC" w:eastAsia="Songti TC" w:hAnsi="Songti TC" w:hint="eastAsia"/>
          <w:sz w:val="24"/>
          <w:szCs w:val="24"/>
        </w:rPr>
        <w:t>成员之间的</w:t>
      </w:r>
      <w:r w:rsidR="00617C34" w:rsidRPr="002E2258">
        <w:rPr>
          <w:rFonts w:ascii="Songti TC" w:eastAsia="Songti TC" w:hAnsi="Songti TC" w:hint="eastAsia"/>
          <w:sz w:val="24"/>
          <w:szCs w:val="24"/>
        </w:rPr>
        <w:t>关系，建立伦理行为的规范；同时父母</w:t>
      </w:r>
      <w:r w:rsidRPr="002E2258">
        <w:rPr>
          <w:rFonts w:ascii="Songti TC" w:eastAsia="Songti TC" w:hAnsi="Songti TC" w:hint="eastAsia"/>
          <w:sz w:val="24"/>
          <w:szCs w:val="24"/>
        </w:rPr>
        <w:t>言传</w:t>
      </w:r>
      <w:r w:rsidR="00617C34" w:rsidRPr="002E2258">
        <w:rPr>
          <w:rFonts w:ascii="Songti TC" w:eastAsia="Songti TC" w:hAnsi="Songti TC" w:hint="eastAsia"/>
          <w:sz w:val="24"/>
          <w:szCs w:val="24"/>
        </w:rPr>
        <w:t>身教，子女</w:t>
      </w:r>
      <w:r w:rsidRPr="002E2258">
        <w:rPr>
          <w:rFonts w:ascii="Songti TC" w:eastAsia="Songti TC" w:hAnsi="Songti TC" w:hint="eastAsia"/>
          <w:sz w:val="24"/>
          <w:szCs w:val="24"/>
        </w:rPr>
        <w:t>耳濡目染，</w:t>
      </w:r>
      <w:r w:rsidR="00617C34" w:rsidRPr="002E2258">
        <w:rPr>
          <w:rFonts w:ascii="Songti TC" w:eastAsia="Songti TC" w:hAnsi="Songti TC" w:hint="eastAsia"/>
          <w:sz w:val="24"/>
          <w:szCs w:val="24"/>
        </w:rPr>
        <w:t>也是教育的开端。</w:t>
      </w:r>
      <w:r w:rsidRPr="002E2258">
        <w:rPr>
          <w:rFonts w:ascii="Songti TC" w:eastAsia="Songti TC" w:hAnsi="Songti TC" w:hint="eastAsia"/>
          <w:sz w:val="24"/>
          <w:szCs w:val="24"/>
        </w:rPr>
        <w:t>由此</w:t>
      </w:r>
      <w:r w:rsidR="00617C34" w:rsidRPr="002E2258">
        <w:rPr>
          <w:rFonts w:ascii="Songti TC" w:eastAsia="Songti TC" w:hAnsi="Songti TC" w:hint="eastAsia"/>
          <w:sz w:val="24"/>
          <w:szCs w:val="24"/>
        </w:rPr>
        <w:t>，</w:t>
      </w:r>
      <w:r w:rsidRPr="002E2258">
        <w:rPr>
          <w:rFonts w:ascii="Songti TC" w:eastAsia="Songti TC" w:hAnsi="Songti TC" w:hint="eastAsia"/>
          <w:sz w:val="24"/>
          <w:szCs w:val="24"/>
        </w:rPr>
        <w:t>在中国文化中培育出</w:t>
      </w:r>
      <w:r w:rsidR="00617C34" w:rsidRPr="002E2258">
        <w:rPr>
          <w:rFonts w:ascii="Songti TC" w:eastAsia="Songti TC" w:hAnsi="Songti TC" w:hint="eastAsia"/>
          <w:sz w:val="24"/>
          <w:szCs w:val="24"/>
        </w:rPr>
        <w:t>非常</w:t>
      </w:r>
      <w:r w:rsidRPr="002E2258">
        <w:rPr>
          <w:rFonts w:ascii="Songti TC" w:eastAsia="Songti TC" w:hAnsi="Songti TC" w:hint="eastAsia"/>
          <w:sz w:val="24"/>
          <w:szCs w:val="24"/>
        </w:rPr>
        <w:t>丰富的“家教”传统</w:t>
      </w:r>
      <w:r w:rsidR="00321F4A" w:rsidRPr="002E2258">
        <w:rPr>
          <w:rFonts w:ascii="Songti TC" w:eastAsia="Songti TC" w:hAnsi="Songti TC" w:hint="eastAsia"/>
          <w:sz w:val="24"/>
          <w:szCs w:val="24"/>
        </w:rPr>
        <w:t>，</w:t>
      </w:r>
      <w:r w:rsidRPr="002E2258">
        <w:rPr>
          <w:rFonts w:ascii="Songti TC" w:eastAsia="Songti TC" w:hAnsi="Songti TC" w:hint="eastAsia"/>
          <w:sz w:val="24"/>
          <w:szCs w:val="24"/>
        </w:rPr>
        <w:t>通过“家”来铸就一个完整人格。</w:t>
      </w:r>
      <w:r w:rsidR="00321F4A" w:rsidRPr="002E2258">
        <w:rPr>
          <w:rFonts w:ascii="Songti TC" w:eastAsia="Songti TC" w:hAnsi="Songti TC" w:hint="eastAsia"/>
          <w:sz w:val="24"/>
          <w:szCs w:val="24"/>
        </w:rPr>
        <w:t>在中国文化传统中</w:t>
      </w:r>
      <w:r w:rsidR="00617C34" w:rsidRPr="002E2258">
        <w:rPr>
          <w:rFonts w:ascii="Songti TC" w:eastAsia="Songti TC" w:hAnsi="Songti TC" w:hint="eastAsia"/>
          <w:sz w:val="24"/>
          <w:szCs w:val="24"/>
        </w:rPr>
        <w:t>还发展出</w:t>
      </w:r>
      <w:r w:rsidR="00321F4A" w:rsidRPr="002E2258">
        <w:rPr>
          <w:rFonts w:ascii="Songti TC" w:eastAsia="Songti TC" w:hAnsi="Songti TC" w:hint="eastAsia"/>
          <w:sz w:val="24"/>
          <w:szCs w:val="24"/>
        </w:rPr>
        <w:t>各种“家”文化。有着非常繁复的姓氏文化，</w:t>
      </w:r>
      <w:r w:rsidR="00617C34" w:rsidRPr="002E2258">
        <w:rPr>
          <w:rFonts w:ascii="Songti TC" w:eastAsia="Songti TC" w:hAnsi="Songti TC" w:hint="eastAsia"/>
          <w:sz w:val="24"/>
          <w:szCs w:val="24"/>
        </w:rPr>
        <w:t>最为复杂的亲属关系</w:t>
      </w:r>
      <w:r w:rsidR="00321F4A" w:rsidRPr="002E2258">
        <w:rPr>
          <w:rFonts w:ascii="Songti TC" w:eastAsia="Songti TC" w:hAnsi="Songti TC" w:hint="eastAsia"/>
          <w:sz w:val="24"/>
          <w:szCs w:val="24"/>
        </w:rPr>
        <w:t>，亲属称谓分得很细。</w:t>
      </w:r>
      <w:r w:rsidR="0091368C" w:rsidRPr="002E2258">
        <w:rPr>
          <w:rFonts w:ascii="Songti TC" w:eastAsia="Songti TC" w:hAnsi="Songti TC" w:hint="eastAsia"/>
          <w:sz w:val="24"/>
          <w:szCs w:val="24"/>
        </w:rPr>
        <w:t>同时，一年中各种节日表达了一个文化传统自身的生活节奏，西方节日多以纪念“基督”为标志，</w:t>
      </w:r>
      <w:r w:rsidRPr="002E2258">
        <w:rPr>
          <w:rFonts w:ascii="Songti TC" w:eastAsia="Songti TC" w:hAnsi="Songti TC" w:hint="eastAsia"/>
          <w:sz w:val="24"/>
          <w:szCs w:val="24"/>
        </w:rPr>
        <w:t>中国人的节日</w:t>
      </w:r>
      <w:r w:rsidR="0091368C" w:rsidRPr="002E2258">
        <w:rPr>
          <w:rFonts w:ascii="Songti TC" w:eastAsia="Songti TC" w:hAnsi="Songti TC" w:hint="eastAsia"/>
          <w:sz w:val="24"/>
          <w:szCs w:val="24"/>
        </w:rPr>
        <w:t>更多</w:t>
      </w:r>
      <w:r w:rsidRPr="002E2258">
        <w:rPr>
          <w:rFonts w:ascii="Songti TC" w:eastAsia="Songti TC" w:hAnsi="Songti TC" w:hint="eastAsia"/>
          <w:sz w:val="24"/>
          <w:szCs w:val="24"/>
        </w:rPr>
        <w:t>是围绕“家”展开的。</w:t>
      </w:r>
    </w:p>
    <w:p w14:paraId="28F787A0" w14:textId="77777777" w:rsidR="00321F4A" w:rsidRPr="002E2258" w:rsidRDefault="00321F4A" w:rsidP="002E2258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2E2258">
        <w:rPr>
          <w:rFonts w:ascii="Songti TC" w:eastAsia="Songti TC" w:hAnsi="Songti TC" w:hint="eastAsia"/>
          <w:sz w:val="24"/>
          <w:szCs w:val="24"/>
        </w:rPr>
        <w:t>中国文化的核心价值</w:t>
      </w:r>
      <w:r w:rsidR="0091368C" w:rsidRPr="002E2258">
        <w:rPr>
          <w:rFonts w:ascii="Songti TC" w:eastAsia="Songti TC" w:hAnsi="Songti TC" w:hint="eastAsia"/>
          <w:sz w:val="24"/>
          <w:szCs w:val="24"/>
        </w:rPr>
        <w:t>都是</w:t>
      </w:r>
      <w:r w:rsidRPr="002E2258">
        <w:rPr>
          <w:rFonts w:ascii="Songti TC" w:eastAsia="Songti TC" w:hAnsi="Songti TC" w:hint="eastAsia"/>
          <w:sz w:val="24"/>
          <w:szCs w:val="24"/>
        </w:rPr>
        <w:t>基于“家”</w:t>
      </w:r>
      <w:r w:rsidR="0091368C" w:rsidRPr="002E2258">
        <w:rPr>
          <w:rFonts w:ascii="Songti TC" w:eastAsia="Songti TC" w:hAnsi="Songti TC" w:hint="eastAsia"/>
          <w:sz w:val="24"/>
          <w:szCs w:val="24"/>
        </w:rPr>
        <w:t>而</w:t>
      </w:r>
      <w:r w:rsidRPr="002E2258">
        <w:rPr>
          <w:rFonts w:ascii="Songti TC" w:eastAsia="Songti TC" w:hAnsi="Songti TC" w:hint="eastAsia"/>
          <w:sz w:val="24"/>
          <w:szCs w:val="24"/>
        </w:rPr>
        <w:t>来</w:t>
      </w:r>
      <w:r w:rsidR="0091368C" w:rsidRPr="002E2258">
        <w:rPr>
          <w:rFonts w:ascii="Songti TC" w:eastAsia="Songti TC" w:hAnsi="Songti TC" w:hint="eastAsia"/>
          <w:sz w:val="24"/>
          <w:szCs w:val="24"/>
        </w:rPr>
        <w:t>的：亲亲、孝悌、仁爱、泛爱天下；</w:t>
      </w:r>
      <w:r w:rsidRPr="002E2258">
        <w:rPr>
          <w:rFonts w:ascii="Songti TC" w:eastAsia="Songti TC" w:hAnsi="Songti TC" w:hint="eastAsia"/>
          <w:sz w:val="24"/>
          <w:szCs w:val="24"/>
        </w:rPr>
        <w:t>“家”成了中国文化意义与价值的源发地，是基本的原型与母题，</w:t>
      </w:r>
      <w:r w:rsidR="0091368C" w:rsidRPr="002E2258">
        <w:rPr>
          <w:rFonts w:ascii="Songti TC" w:eastAsia="Songti TC" w:hAnsi="Songti TC" w:hint="eastAsia"/>
          <w:sz w:val="24"/>
          <w:szCs w:val="24"/>
        </w:rPr>
        <w:t>也是中国人理解世界的基本模式。</w:t>
      </w:r>
      <w:r w:rsidRPr="002E2258">
        <w:rPr>
          <w:rFonts w:ascii="Songti TC" w:eastAsia="Songti TC" w:hAnsi="Songti TC" w:hint="eastAsia"/>
          <w:sz w:val="24"/>
          <w:szCs w:val="24"/>
        </w:rPr>
        <w:t>我们把家乡称为“家园”，在西方语言中“家庭”（family）与“家园”（home</w:t>
      </w:r>
      <w:r w:rsidR="0091368C" w:rsidRPr="002E2258">
        <w:rPr>
          <w:rFonts w:ascii="Songti TC" w:eastAsia="Songti TC" w:hAnsi="Songti TC" w:hint="eastAsia"/>
          <w:sz w:val="24"/>
          <w:szCs w:val="24"/>
        </w:rPr>
        <w:t>）是两个</w:t>
      </w:r>
      <w:r w:rsidRPr="002E2258">
        <w:rPr>
          <w:rFonts w:ascii="Songti TC" w:eastAsia="Songti TC" w:hAnsi="Songti TC" w:hint="eastAsia"/>
          <w:sz w:val="24"/>
          <w:szCs w:val="24"/>
        </w:rPr>
        <w:t>概念，在汉语中是</w:t>
      </w:r>
      <w:r w:rsidR="0091368C" w:rsidRPr="002E2258">
        <w:rPr>
          <w:rFonts w:ascii="Songti TC" w:eastAsia="Songti TC" w:hAnsi="Songti TC" w:hint="eastAsia"/>
          <w:sz w:val="24"/>
          <w:szCs w:val="24"/>
        </w:rPr>
        <w:t>同</w:t>
      </w:r>
      <w:r w:rsidRPr="002E2258">
        <w:rPr>
          <w:rFonts w:ascii="Songti TC" w:eastAsia="Songti TC" w:hAnsi="Songti TC" w:hint="eastAsia"/>
          <w:sz w:val="24"/>
          <w:szCs w:val="24"/>
        </w:rPr>
        <w:t>一个词；</w:t>
      </w:r>
      <w:r w:rsidR="0091368C" w:rsidRPr="002E2258">
        <w:rPr>
          <w:rFonts w:ascii="Songti TC" w:eastAsia="Songti TC" w:hAnsi="Songti TC" w:hint="eastAsia"/>
          <w:sz w:val="24"/>
          <w:szCs w:val="24"/>
        </w:rPr>
        <w:t>我们也以“家”来指自己的“国”，称为“国家”；</w:t>
      </w:r>
      <w:r w:rsidRPr="002E2258">
        <w:rPr>
          <w:rFonts w:ascii="Songti TC" w:eastAsia="Songti TC" w:hAnsi="Songti TC" w:hint="eastAsia"/>
          <w:sz w:val="24"/>
          <w:szCs w:val="24"/>
        </w:rPr>
        <w:t>以“家”意指</w:t>
      </w:r>
      <w:r w:rsidR="0091368C" w:rsidRPr="002E2258">
        <w:rPr>
          <w:rFonts w:ascii="Songti TC" w:eastAsia="Songti TC" w:hAnsi="Songti TC" w:hint="eastAsia"/>
          <w:sz w:val="24"/>
          <w:szCs w:val="24"/>
        </w:rPr>
        <w:t>全</w:t>
      </w:r>
      <w:r w:rsidRPr="002E2258">
        <w:rPr>
          <w:rFonts w:ascii="Songti TC" w:eastAsia="Songti TC" w:hAnsi="Songti TC" w:hint="eastAsia"/>
          <w:sz w:val="24"/>
          <w:szCs w:val="24"/>
        </w:rPr>
        <w:t>人类，“天下一家”，“四海之内皆兄弟”。</w:t>
      </w:r>
    </w:p>
    <w:p w14:paraId="3B1AD440" w14:textId="77777777" w:rsidR="009E453D" w:rsidRPr="002E2258" w:rsidRDefault="00321F4A" w:rsidP="002E2258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2E2258">
        <w:rPr>
          <w:rFonts w:ascii="Songti TC" w:eastAsia="Songti TC" w:hAnsi="Songti TC" w:hint="eastAsia"/>
          <w:sz w:val="24"/>
          <w:szCs w:val="24"/>
        </w:rPr>
        <w:t>明代学者罗汝芳</w:t>
      </w:r>
      <w:r w:rsidR="008F404C" w:rsidRPr="002E2258">
        <w:rPr>
          <w:rFonts w:ascii="Songti TC" w:eastAsia="Songti TC" w:hAnsi="Songti TC" w:hint="eastAsia"/>
          <w:sz w:val="24"/>
          <w:szCs w:val="24"/>
        </w:rPr>
        <w:t>（1</w:t>
      </w:r>
      <w:r w:rsidR="008F404C" w:rsidRPr="002E2258">
        <w:rPr>
          <w:rFonts w:ascii="Songti TC" w:eastAsia="Songti TC" w:hAnsi="Songti TC"/>
          <w:sz w:val="24"/>
          <w:szCs w:val="24"/>
        </w:rPr>
        <w:t>515</w:t>
      </w:r>
      <w:r w:rsidR="008F404C" w:rsidRPr="002E2258">
        <w:rPr>
          <w:rFonts w:ascii="Songti TC" w:eastAsia="Songti TC" w:hAnsi="Songti TC" w:hint="eastAsia"/>
          <w:sz w:val="24"/>
          <w:szCs w:val="24"/>
        </w:rPr>
        <w:t>-</w:t>
      </w:r>
      <w:r w:rsidR="008F404C" w:rsidRPr="002E2258">
        <w:rPr>
          <w:rFonts w:ascii="Songti TC" w:eastAsia="Songti TC" w:hAnsi="Songti TC"/>
          <w:sz w:val="24"/>
          <w:szCs w:val="24"/>
        </w:rPr>
        <w:t>1588</w:t>
      </w:r>
      <w:r w:rsidR="008F404C" w:rsidRPr="002E2258">
        <w:rPr>
          <w:rFonts w:ascii="Songti TC" w:eastAsia="Songti TC" w:hAnsi="Songti TC" w:hint="eastAsia"/>
          <w:sz w:val="24"/>
          <w:szCs w:val="24"/>
        </w:rPr>
        <w:t>）非常敏锐地抓住“家</w:t>
      </w:r>
      <w:r w:rsidRPr="002E2258">
        <w:rPr>
          <w:rFonts w:ascii="Songti TC" w:eastAsia="Songti TC" w:hAnsi="Songti TC" w:hint="eastAsia"/>
          <w:sz w:val="24"/>
          <w:szCs w:val="24"/>
        </w:rPr>
        <w:t>”</w:t>
      </w:r>
      <w:r w:rsidR="008F404C" w:rsidRPr="002E2258">
        <w:rPr>
          <w:rFonts w:ascii="Songti TC" w:eastAsia="Songti TC" w:hAnsi="Songti TC" w:hint="eastAsia"/>
          <w:sz w:val="24"/>
          <w:szCs w:val="24"/>
        </w:rPr>
        <w:t>的核心地位，他说：</w:t>
      </w:r>
      <w:r w:rsidRPr="002E2258">
        <w:rPr>
          <w:rFonts w:ascii="Songti TC" w:eastAsia="Songti TC" w:hAnsi="Songti TC" w:hint="eastAsia"/>
          <w:sz w:val="24"/>
          <w:szCs w:val="24"/>
        </w:rPr>
        <w:t>“盖天命不已，方是生而又生；生而又生，方是父母而己身，己身而子，子而又孙，以</w:t>
      </w:r>
      <w:r w:rsidRPr="002E2258">
        <w:rPr>
          <w:rFonts w:ascii="Songti TC" w:eastAsia="Songti TC" w:hAnsi="Songti TC" w:hint="eastAsia"/>
          <w:sz w:val="24"/>
          <w:szCs w:val="24"/>
        </w:rPr>
        <w:lastRenderedPageBreak/>
        <w:t>至曾而且玄也。故父母兄弟子孙，是替天命生生不已显现个肤皮；天命生生不已是替孝父母、弟兄长、慈子孙通透个骨髓，直竖起来，便成上下古今，横亘将去，便作家国天下。孔子谓：仁者人也，亲亲之为大焉，其将中庸、大学已是一句道尽。”</w:t>
      </w:r>
      <w:r w:rsidRPr="002E2258">
        <w:rPr>
          <w:rFonts w:ascii="Songti TC" w:eastAsia="Songti TC" w:hAnsi="Songti TC"/>
          <w:sz w:val="24"/>
          <w:szCs w:val="24"/>
        </w:rPr>
        <w:t xml:space="preserve"> </w:t>
      </w:r>
      <w:r w:rsidRPr="002E2258">
        <w:rPr>
          <w:rFonts w:ascii="Songti TC" w:eastAsia="Songti TC" w:hAnsi="Songti TC" w:hint="eastAsia"/>
          <w:sz w:val="24"/>
          <w:szCs w:val="24"/>
        </w:rPr>
        <w:t>从宇宙万物的生生不息到儿女子孙的延续不断，从自己小家的修身齐家到社会公共的治国平天下，“家”</w:t>
      </w:r>
      <w:r w:rsidR="008F404C" w:rsidRPr="002E2258">
        <w:rPr>
          <w:rFonts w:ascii="Songti TC" w:eastAsia="Songti TC" w:hAnsi="Songti TC" w:hint="eastAsia"/>
          <w:sz w:val="24"/>
          <w:szCs w:val="24"/>
        </w:rPr>
        <w:t>在</w:t>
      </w:r>
      <w:r w:rsidRPr="002E2258">
        <w:rPr>
          <w:rFonts w:ascii="Songti TC" w:eastAsia="Songti TC" w:hAnsi="Songti TC" w:hint="eastAsia"/>
          <w:sz w:val="24"/>
          <w:szCs w:val="24"/>
        </w:rPr>
        <w:t>这个十字</w:t>
      </w:r>
      <w:r w:rsidR="008F404C" w:rsidRPr="002E2258">
        <w:rPr>
          <w:rFonts w:ascii="Songti TC" w:eastAsia="Songti TC" w:hAnsi="Songti TC" w:hint="eastAsia"/>
          <w:sz w:val="24"/>
          <w:szCs w:val="24"/>
        </w:rPr>
        <w:t>型</w:t>
      </w:r>
      <w:r w:rsidRPr="002E2258">
        <w:rPr>
          <w:rFonts w:ascii="Songti TC" w:eastAsia="Songti TC" w:hAnsi="Songti TC" w:hint="eastAsia"/>
          <w:sz w:val="24"/>
          <w:szCs w:val="24"/>
        </w:rPr>
        <w:t>秩序</w:t>
      </w:r>
      <w:r w:rsidR="008F404C" w:rsidRPr="002E2258">
        <w:rPr>
          <w:rFonts w:ascii="Songti TC" w:eastAsia="Songti TC" w:hAnsi="Songti TC" w:hint="eastAsia"/>
          <w:sz w:val="24"/>
          <w:szCs w:val="24"/>
        </w:rPr>
        <w:t>中居于</w:t>
      </w:r>
      <w:r w:rsidRPr="002E2258">
        <w:rPr>
          <w:rFonts w:ascii="Songti TC" w:eastAsia="Songti TC" w:hAnsi="Songti TC" w:hint="eastAsia"/>
          <w:sz w:val="24"/>
          <w:szCs w:val="24"/>
        </w:rPr>
        <w:t>枢纽性</w:t>
      </w:r>
      <w:r w:rsidR="008F404C" w:rsidRPr="002E2258">
        <w:rPr>
          <w:rFonts w:ascii="Songti TC" w:eastAsia="Songti TC" w:hAnsi="Songti TC" w:hint="eastAsia"/>
          <w:sz w:val="24"/>
          <w:szCs w:val="24"/>
        </w:rPr>
        <w:t>的位置</w:t>
      </w:r>
      <w:r w:rsidRPr="002E2258">
        <w:rPr>
          <w:rFonts w:ascii="Songti TC" w:eastAsia="Songti TC" w:hAnsi="Songti TC" w:hint="eastAsia"/>
          <w:sz w:val="24"/>
          <w:szCs w:val="24"/>
        </w:rPr>
        <w:t>。</w:t>
      </w:r>
    </w:p>
    <w:p w14:paraId="0F4D6DE6" w14:textId="77777777" w:rsidR="00A47B03" w:rsidRPr="002E2258" w:rsidRDefault="00CE71CB" w:rsidP="002E2258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2E2258">
        <w:rPr>
          <w:rFonts w:ascii="Songti TC" w:eastAsia="Songti TC" w:hAnsi="Songti TC" w:hint="eastAsia"/>
          <w:sz w:val="24"/>
          <w:szCs w:val="24"/>
        </w:rPr>
        <w:t>但中国遗忘</w:t>
      </w:r>
      <w:r w:rsidR="00321F4A" w:rsidRPr="002E2258">
        <w:rPr>
          <w:rFonts w:ascii="Songti TC" w:eastAsia="Songti TC" w:hAnsi="Songti TC" w:hint="eastAsia"/>
          <w:sz w:val="24"/>
          <w:szCs w:val="24"/>
        </w:rPr>
        <w:t>家也</w:t>
      </w:r>
      <w:r w:rsidRPr="002E2258">
        <w:rPr>
          <w:rFonts w:ascii="Songti TC" w:eastAsia="Songti TC" w:hAnsi="Songti TC" w:hint="eastAsia"/>
          <w:sz w:val="24"/>
          <w:szCs w:val="24"/>
        </w:rPr>
        <w:t>很久了</w:t>
      </w:r>
      <w:r w:rsidR="00321F4A" w:rsidRPr="002E2258">
        <w:rPr>
          <w:rFonts w:ascii="Songti TC" w:eastAsia="Songti TC" w:hAnsi="Songti TC" w:hint="eastAsia"/>
          <w:sz w:val="24"/>
          <w:szCs w:val="24"/>
        </w:rPr>
        <w:t>。</w:t>
      </w:r>
      <w:r w:rsidR="00A47B03" w:rsidRPr="002E2258">
        <w:rPr>
          <w:rFonts w:ascii="Songti TC" w:eastAsia="Songti TC" w:hAnsi="Songti TC"/>
          <w:sz w:val="24"/>
          <w:szCs w:val="24"/>
        </w:rPr>
        <w:t>1915年</w:t>
      </w:r>
      <w:r w:rsidR="00321F4A" w:rsidRPr="002E2258">
        <w:rPr>
          <w:rFonts w:ascii="Songti TC" w:eastAsia="Songti TC" w:hAnsi="Songti TC" w:hint="eastAsia"/>
          <w:sz w:val="24"/>
          <w:szCs w:val="24"/>
        </w:rPr>
        <w:t>新文化运动</w:t>
      </w:r>
      <w:r w:rsidR="00A47B03" w:rsidRPr="002E2258">
        <w:rPr>
          <w:rFonts w:ascii="Songti TC" w:eastAsia="Songti TC" w:hAnsi="Songti TC"/>
          <w:sz w:val="24"/>
          <w:szCs w:val="24"/>
        </w:rPr>
        <w:t>，</w:t>
      </w:r>
      <w:r w:rsidRPr="002E2258">
        <w:rPr>
          <w:rFonts w:ascii="Songti TC" w:eastAsia="Songti TC" w:hAnsi="Songti TC" w:hint="eastAsia"/>
          <w:sz w:val="24"/>
          <w:szCs w:val="24"/>
        </w:rPr>
        <w:t>就有</w:t>
      </w:r>
      <w:r w:rsidR="00A47B03" w:rsidRPr="002E2258">
        <w:rPr>
          <w:rFonts w:ascii="Songti TC" w:eastAsia="Songti TC" w:hAnsi="Songti TC" w:hint="eastAsia"/>
          <w:sz w:val="24"/>
          <w:szCs w:val="24"/>
        </w:rPr>
        <w:t>关于</w:t>
      </w:r>
      <w:r w:rsidR="00A47B03" w:rsidRPr="002E2258">
        <w:rPr>
          <w:rFonts w:ascii="Songti TC" w:eastAsia="Songti TC" w:hAnsi="Songti TC"/>
          <w:sz w:val="24"/>
          <w:szCs w:val="24"/>
        </w:rPr>
        <w:t>个体</w:t>
      </w:r>
      <w:r w:rsidR="00A47B03" w:rsidRPr="002E2258">
        <w:rPr>
          <w:rFonts w:ascii="Songti TC" w:eastAsia="Songti TC" w:hAnsi="Songti TC" w:hint="eastAsia"/>
          <w:sz w:val="24"/>
          <w:szCs w:val="24"/>
        </w:rPr>
        <w:t>与</w:t>
      </w:r>
      <w:r w:rsidR="00A47B03" w:rsidRPr="002E2258">
        <w:rPr>
          <w:rFonts w:ascii="Songti TC" w:eastAsia="Songti TC" w:hAnsi="Songti TC"/>
          <w:sz w:val="24"/>
          <w:szCs w:val="24"/>
        </w:rPr>
        <w:t>家庭</w:t>
      </w:r>
      <w:r w:rsidRPr="002E2258">
        <w:rPr>
          <w:rFonts w:ascii="Songti TC" w:eastAsia="Songti TC" w:hAnsi="Songti TC" w:hint="eastAsia"/>
          <w:sz w:val="24"/>
          <w:szCs w:val="24"/>
        </w:rPr>
        <w:t>问题的争论，作为中国文化传统核心价值的“家”与“孝”受到猛烈攻击</w:t>
      </w:r>
      <w:r w:rsidR="00321F4A" w:rsidRPr="002E2258">
        <w:rPr>
          <w:rFonts w:ascii="Songti TC" w:eastAsia="Songti TC" w:hAnsi="Songti TC" w:hint="eastAsia"/>
          <w:sz w:val="24"/>
          <w:szCs w:val="24"/>
        </w:rPr>
        <w:t>，</w:t>
      </w:r>
      <w:r w:rsidR="00A47B03" w:rsidRPr="002E2258">
        <w:rPr>
          <w:rFonts w:ascii="Songti TC" w:eastAsia="Songti TC" w:hAnsi="Songti TC"/>
          <w:sz w:val="24"/>
          <w:szCs w:val="24"/>
        </w:rPr>
        <w:t>傅斯年</w:t>
      </w:r>
      <w:r w:rsidRPr="002E2258">
        <w:rPr>
          <w:rFonts w:ascii="Songti TC" w:eastAsia="Songti TC" w:hAnsi="Songti TC" w:hint="eastAsia"/>
          <w:sz w:val="24"/>
          <w:szCs w:val="24"/>
        </w:rPr>
        <w:t>（1</w:t>
      </w:r>
      <w:r w:rsidRPr="002E2258">
        <w:rPr>
          <w:rFonts w:ascii="Songti TC" w:eastAsia="Songti TC" w:hAnsi="Songti TC"/>
          <w:sz w:val="24"/>
          <w:szCs w:val="24"/>
        </w:rPr>
        <w:t>896</w:t>
      </w:r>
      <w:r w:rsidRPr="002E2258">
        <w:rPr>
          <w:rFonts w:ascii="Songti TC" w:eastAsia="Songti TC" w:hAnsi="Songti TC" w:hint="eastAsia"/>
          <w:sz w:val="24"/>
          <w:szCs w:val="24"/>
        </w:rPr>
        <w:t>-</w:t>
      </w:r>
      <w:r w:rsidRPr="002E2258">
        <w:rPr>
          <w:rFonts w:ascii="Songti TC" w:eastAsia="Songti TC" w:hAnsi="Songti TC"/>
          <w:sz w:val="24"/>
          <w:szCs w:val="24"/>
        </w:rPr>
        <w:t>1950</w:t>
      </w:r>
      <w:r w:rsidRPr="002E2258">
        <w:rPr>
          <w:rFonts w:ascii="Songti TC" w:eastAsia="Songti TC" w:hAnsi="Songti TC" w:hint="eastAsia"/>
          <w:sz w:val="24"/>
          <w:szCs w:val="24"/>
        </w:rPr>
        <w:t>）</w:t>
      </w:r>
      <w:r w:rsidR="00A47B03" w:rsidRPr="002E2258">
        <w:rPr>
          <w:rFonts w:ascii="Songti TC" w:eastAsia="Songti TC" w:hAnsi="Songti TC"/>
          <w:sz w:val="24"/>
          <w:szCs w:val="24"/>
        </w:rPr>
        <w:t>写了篇文章叫</w:t>
      </w:r>
      <w:r w:rsidR="00A47B03" w:rsidRPr="002E2258">
        <w:rPr>
          <w:rFonts w:ascii="Songti TC" w:eastAsia="Songti TC" w:hAnsi="Songti TC" w:hint="eastAsia"/>
          <w:sz w:val="24"/>
          <w:szCs w:val="24"/>
        </w:rPr>
        <w:t>《</w:t>
      </w:r>
      <w:r w:rsidR="00A47B03" w:rsidRPr="002E2258">
        <w:rPr>
          <w:rFonts w:ascii="Songti TC" w:eastAsia="Songti TC" w:hAnsi="Songti TC"/>
          <w:sz w:val="24"/>
          <w:szCs w:val="24"/>
        </w:rPr>
        <w:t>万恶之源</w:t>
      </w:r>
      <w:r w:rsidR="00A47B03" w:rsidRPr="002E2258">
        <w:rPr>
          <w:rFonts w:ascii="Songti TC" w:eastAsia="Songti TC" w:hAnsi="Songti TC" w:hint="eastAsia"/>
          <w:sz w:val="24"/>
          <w:szCs w:val="24"/>
        </w:rPr>
        <w:t>》，指</w:t>
      </w:r>
      <w:r w:rsidR="00A47B03" w:rsidRPr="002E2258">
        <w:rPr>
          <w:rFonts w:ascii="Songti TC" w:eastAsia="Songti TC" w:hAnsi="Songti TC"/>
          <w:sz w:val="24"/>
          <w:szCs w:val="24"/>
        </w:rPr>
        <w:t>这个万恶之源</w:t>
      </w:r>
      <w:r w:rsidR="00A47B03" w:rsidRPr="002E2258">
        <w:rPr>
          <w:rFonts w:ascii="Songti TC" w:eastAsia="Songti TC" w:hAnsi="Songti TC" w:hint="eastAsia"/>
          <w:sz w:val="24"/>
          <w:szCs w:val="24"/>
        </w:rPr>
        <w:t>就是中国的“</w:t>
      </w:r>
      <w:r w:rsidR="00A47B03" w:rsidRPr="002E2258">
        <w:rPr>
          <w:rFonts w:ascii="Songti TC" w:eastAsia="Songti TC" w:hAnsi="Songti TC"/>
          <w:sz w:val="24"/>
          <w:szCs w:val="24"/>
        </w:rPr>
        <w:t>家</w:t>
      </w:r>
      <w:r w:rsidR="00A47B03" w:rsidRPr="002E2258">
        <w:rPr>
          <w:rFonts w:ascii="Songti TC" w:eastAsia="Songti TC" w:hAnsi="Songti TC" w:hint="eastAsia"/>
          <w:sz w:val="24"/>
          <w:szCs w:val="24"/>
        </w:rPr>
        <w:t>”；吴虞</w:t>
      </w:r>
      <w:r w:rsidRPr="002E2258">
        <w:rPr>
          <w:rFonts w:ascii="Songti TC" w:eastAsia="Songti TC" w:hAnsi="Songti TC" w:hint="eastAsia"/>
          <w:sz w:val="24"/>
          <w:szCs w:val="24"/>
        </w:rPr>
        <w:t>（1</w:t>
      </w:r>
      <w:r w:rsidRPr="002E2258">
        <w:rPr>
          <w:rFonts w:ascii="Songti TC" w:eastAsia="Songti TC" w:hAnsi="Songti TC"/>
          <w:sz w:val="24"/>
          <w:szCs w:val="24"/>
        </w:rPr>
        <w:t>872</w:t>
      </w:r>
      <w:r w:rsidRPr="002E2258">
        <w:rPr>
          <w:rFonts w:ascii="Songti TC" w:eastAsia="Songti TC" w:hAnsi="Songti TC" w:hint="eastAsia"/>
          <w:sz w:val="24"/>
          <w:szCs w:val="24"/>
        </w:rPr>
        <w:t>-</w:t>
      </w:r>
      <w:r w:rsidRPr="002E2258">
        <w:rPr>
          <w:rFonts w:ascii="Songti TC" w:eastAsia="Songti TC" w:hAnsi="Songti TC"/>
          <w:sz w:val="24"/>
          <w:szCs w:val="24"/>
        </w:rPr>
        <w:t>1949</w:t>
      </w:r>
      <w:r w:rsidRPr="002E2258">
        <w:rPr>
          <w:rFonts w:ascii="Songti TC" w:eastAsia="Songti TC" w:hAnsi="Songti TC" w:hint="eastAsia"/>
          <w:sz w:val="24"/>
          <w:szCs w:val="24"/>
        </w:rPr>
        <w:t>）写了著名的《家族制度为专制主义之根据论》，一时间似乎找到中国</w:t>
      </w:r>
      <w:r w:rsidR="00A47B03" w:rsidRPr="002E2258">
        <w:rPr>
          <w:rFonts w:ascii="Songti TC" w:eastAsia="Songti TC" w:hAnsi="Songti TC" w:hint="eastAsia"/>
          <w:sz w:val="24"/>
          <w:szCs w:val="24"/>
        </w:rPr>
        <w:t>专制主义的文化基础</w:t>
      </w:r>
      <w:r w:rsidRPr="002E2258">
        <w:rPr>
          <w:rFonts w:ascii="Songti TC" w:eastAsia="Songti TC" w:hAnsi="Songti TC" w:hint="eastAsia"/>
          <w:sz w:val="24"/>
          <w:szCs w:val="24"/>
        </w:rPr>
        <w:t>，很多近代的学者都持类似的立场，基于现代性</w:t>
      </w:r>
      <w:r w:rsidR="00321F4A" w:rsidRPr="002E2258">
        <w:rPr>
          <w:rFonts w:ascii="Songti TC" w:eastAsia="Songti TC" w:hAnsi="Songti TC" w:hint="eastAsia"/>
          <w:sz w:val="24"/>
          <w:szCs w:val="24"/>
        </w:rPr>
        <w:t>立场，</w:t>
      </w:r>
      <w:r w:rsidR="00A47B03" w:rsidRPr="002E2258">
        <w:rPr>
          <w:rFonts w:ascii="Songti TC" w:eastAsia="Songti TC" w:hAnsi="Songti TC" w:hint="eastAsia"/>
          <w:sz w:val="24"/>
          <w:szCs w:val="24"/>
        </w:rPr>
        <w:t>对“家”文化采取一种</w:t>
      </w:r>
      <w:r w:rsidRPr="002E2258">
        <w:rPr>
          <w:rFonts w:ascii="Songti TC" w:eastAsia="Songti TC" w:hAnsi="Songti TC" w:hint="eastAsia"/>
          <w:sz w:val="24"/>
          <w:szCs w:val="24"/>
        </w:rPr>
        <w:t>批判和</w:t>
      </w:r>
      <w:r w:rsidR="00A47B03" w:rsidRPr="002E2258">
        <w:rPr>
          <w:rFonts w:ascii="Songti TC" w:eastAsia="Songti TC" w:hAnsi="Songti TC" w:hint="eastAsia"/>
          <w:sz w:val="24"/>
          <w:szCs w:val="24"/>
        </w:rPr>
        <w:t>排斥</w:t>
      </w:r>
      <w:r w:rsidRPr="002E2258">
        <w:rPr>
          <w:rFonts w:ascii="Songti TC" w:eastAsia="Songti TC" w:hAnsi="Songti TC" w:hint="eastAsia"/>
          <w:sz w:val="24"/>
          <w:szCs w:val="24"/>
        </w:rPr>
        <w:t>的</w:t>
      </w:r>
      <w:r w:rsidR="00A47B03" w:rsidRPr="002E2258">
        <w:rPr>
          <w:rFonts w:ascii="Songti TC" w:eastAsia="Songti TC" w:hAnsi="Songti TC" w:hint="eastAsia"/>
          <w:sz w:val="24"/>
          <w:szCs w:val="24"/>
        </w:rPr>
        <w:t>态度</w:t>
      </w:r>
      <w:r w:rsidRPr="002E2258">
        <w:rPr>
          <w:rFonts w:ascii="Songti TC" w:eastAsia="Songti TC" w:hAnsi="Songti TC" w:hint="eastAsia"/>
          <w:sz w:val="24"/>
          <w:szCs w:val="24"/>
        </w:rPr>
        <w:t>，</w:t>
      </w:r>
      <w:r w:rsidR="00A47B03" w:rsidRPr="002E2258">
        <w:rPr>
          <w:rFonts w:ascii="Songti TC" w:eastAsia="Songti TC" w:hAnsi="Songti TC" w:hint="eastAsia"/>
          <w:sz w:val="24"/>
          <w:szCs w:val="24"/>
        </w:rPr>
        <w:t>在中国形成了一种强烈的“反家非孝”立场。</w:t>
      </w:r>
      <w:r w:rsidR="00321F4A" w:rsidRPr="002E2258">
        <w:rPr>
          <w:rFonts w:ascii="Songti TC" w:eastAsia="Songti TC" w:hAnsi="Songti TC" w:hint="eastAsia"/>
          <w:sz w:val="24"/>
          <w:szCs w:val="24"/>
        </w:rPr>
        <w:t>但</w:t>
      </w:r>
      <w:r w:rsidRPr="002E2258">
        <w:rPr>
          <w:rFonts w:ascii="Songti TC" w:eastAsia="Songti TC" w:hAnsi="Songti TC" w:hint="eastAsia"/>
          <w:sz w:val="24"/>
          <w:szCs w:val="24"/>
        </w:rPr>
        <w:t>事实上，</w:t>
      </w:r>
      <w:r w:rsidR="00321F4A" w:rsidRPr="002E2258">
        <w:rPr>
          <w:rFonts w:ascii="Songti TC" w:eastAsia="Songti TC" w:hAnsi="Songti TC" w:hint="eastAsia"/>
          <w:sz w:val="24"/>
          <w:szCs w:val="24"/>
        </w:rPr>
        <w:t>他们</w:t>
      </w:r>
      <w:r w:rsidRPr="002E2258">
        <w:rPr>
          <w:rFonts w:ascii="Songti TC" w:eastAsia="Songti TC" w:hAnsi="Songti TC" w:hint="eastAsia"/>
          <w:sz w:val="24"/>
          <w:szCs w:val="24"/>
        </w:rPr>
        <w:t>并没有区分“家”在历史上</w:t>
      </w:r>
      <w:r w:rsidR="00321F4A" w:rsidRPr="002E2258">
        <w:rPr>
          <w:rFonts w:ascii="Songti TC" w:eastAsia="Songti TC" w:hAnsi="Songti TC" w:hint="eastAsia"/>
          <w:sz w:val="24"/>
          <w:szCs w:val="24"/>
        </w:rPr>
        <w:t>制度化</w:t>
      </w:r>
      <w:r w:rsidRPr="002E2258">
        <w:rPr>
          <w:rFonts w:ascii="Songti TC" w:eastAsia="Songti TC" w:hAnsi="Songti TC" w:hint="eastAsia"/>
          <w:sz w:val="24"/>
          <w:szCs w:val="24"/>
        </w:rPr>
        <w:t>的</w:t>
      </w:r>
      <w:r w:rsidR="00321F4A" w:rsidRPr="002E2258">
        <w:rPr>
          <w:rFonts w:ascii="Songti TC" w:eastAsia="Songti TC" w:hAnsi="Songti TC" w:hint="eastAsia"/>
          <w:sz w:val="24"/>
          <w:szCs w:val="24"/>
        </w:rPr>
        <w:t>表达与</w:t>
      </w:r>
      <w:r w:rsidRPr="002E2258">
        <w:rPr>
          <w:rFonts w:ascii="Songti TC" w:eastAsia="Songti TC" w:hAnsi="Songti TC" w:hint="eastAsia"/>
          <w:sz w:val="24"/>
          <w:szCs w:val="24"/>
        </w:rPr>
        <w:t>“</w:t>
      </w:r>
      <w:r w:rsidR="00321F4A" w:rsidRPr="002E2258">
        <w:rPr>
          <w:rFonts w:ascii="Songti TC" w:eastAsia="Songti TC" w:hAnsi="Songti TC" w:hint="eastAsia"/>
          <w:sz w:val="24"/>
          <w:szCs w:val="24"/>
        </w:rPr>
        <w:t>家</w:t>
      </w:r>
      <w:r w:rsidRPr="002E2258">
        <w:rPr>
          <w:rFonts w:ascii="Songti TC" w:eastAsia="Songti TC" w:hAnsi="Songti TC" w:hint="eastAsia"/>
          <w:sz w:val="24"/>
          <w:szCs w:val="24"/>
        </w:rPr>
        <w:t>”</w:t>
      </w:r>
      <w:r w:rsidR="00321F4A" w:rsidRPr="002E2258">
        <w:rPr>
          <w:rFonts w:ascii="Songti TC" w:eastAsia="Songti TC" w:hAnsi="Songti TC" w:hint="eastAsia"/>
          <w:sz w:val="24"/>
          <w:szCs w:val="24"/>
        </w:rPr>
        <w:t>的哲学基础。</w:t>
      </w:r>
    </w:p>
    <w:p w14:paraId="287DD172" w14:textId="77777777" w:rsidR="00A47B03" w:rsidRPr="002E2258" w:rsidRDefault="00301F07" w:rsidP="002E2258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2E2258">
        <w:rPr>
          <w:rFonts w:ascii="Songti TC" w:eastAsia="Songti TC" w:hAnsi="Songti TC" w:hint="eastAsia"/>
          <w:sz w:val="24"/>
          <w:szCs w:val="24"/>
        </w:rPr>
        <w:t>就西方而言，</w:t>
      </w:r>
      <w:r w:rsidR="00321F4A" w:rsidRPr="002E2258">
        <w:rPr>
          <w:rFonts w:ascii="Songti TC" w:eastAsia="Songti TC" w:hAnsi="Songti TC" w:hint="eastAsia"/>
          <w:sz w:val="24"/>
          <w:szCs w:val="24"/>
        </w:rPr>
        <w:t>存在</w:t>
      </w:r>
      <w:r w:rsidRPr="002E2258">
        <w:rPr>
          <w:rFonts w:ascii="Songti TC" w:eastAsia="Songti TC" w:hAnsi="Songti TC" w:hint="eastAsia"/>
          <w:sz w:val="24"/>
          <w:szCs w:val="24"/>
        </w:rPr>
        <w:t>着某种排斥“家”的传统，柏拉图的《理想国》排斥护卫者的家庭生活，耶稣基督也让信徒离开父母兄弟来到他的怀抱</w:t>
      </w:r>
      <w:r w:rsidR="00321F4A" w:rsidRPr="002E2258">
        <w:rPr>
          <w:rFonts w:ascii="Songti TC" w:eastAsia="Songti TC" w:hAnsi="Songti TC" w:hint="eastAsia"/>
          <w:sz w:val="24"/>
          <w:szCs w:val="24"/>
        </w:rPr>
        <w:t>。</w:t>
      </w:r>
      <w:r w:rsidRPr="002E2258">
        <w:rPr>
          <w:rFonts w:ascii="Songti TC" w:eastAsia="Songti TC" w:hAnsi="Songti TC" w:hint="eastAsia"/>
          <w:sz w:val="24"/>
          <w:szCs w:val="24"/>
        </w:rPr>
        <w:t>尤其是近代以来，</w:t>
      </w:r>
      <w:r w:rsidR="00321F4A" w:rsidRPr="002E2258">
        <w:rPr>
          <w:rFonts w:ascii="Songti TC" w:eastAsia="Songti TC" w:hAnsi="Songti TC" w:hint="eastAsia"/>
          <w:sz w:val="24"/>
          <w:szCs w:val="24"/>
        </w:rPr>
        <w:t>一旦确立人的平等自由</w:t>
      </w:r>
      <w:r w:rsidRPr="002E2258">
        <w:rPr>
          <w:rFonts w:ascii="Songti TC" w:eastAsia="Songti TC" w:hAnsi="Songti TC" w:hint="eastAsia"/>
          <w:sz w:val="24"/>
          <w:szCs w:val="24"/>
        </w:rPr>
        <w:t>地位</w:t>
      </w:r>
      <w:r w:rsidR="00321F4A" w:rsidRPr="002E2258">
        <w:rPr>
          <w:rFonts w:ascii="Songti TC" w:eastAsia="Songti TC" w:hAnsi="Songti TC" w:hint="eastAsia"/>
          <w:sz w:val="24"/>
          <w:szCs w:val="24"/>
        </w:rPr>
        <w:t>，遇到</w:t>
      </w:r>
      <w:r w:rsidRPr="002E2258">
        <w:rPr>
          <w:rFonts w:ascii="Songti TC" w:eastAsia="Songti TC" w:hAnsi="Songti TC" w:hint="eastAsia"/>
          <w:sz w:val="24"/>
          <w:szCs w:val="24"/>
        </w:rPr>
        <w:t>的最大敌人就是“家”。</w:t>
      </w:r>
      <w:r w:rsidR="00321F4A" w:rsidRPr="002E2258">
        <w:rPr>
          <w:rFonts w:ascii="Songti TC" w:eastAsia="Songti TC" w:hAnsi="Songti TC" w:hint="eastAsia"/>
          <w:sz w:val="24"/>
          <w:szCs w:val="24"/>
        </w:rPr>
        <w:t>在</w:t>
      </w:r>
      <w:r w:rsidRPr="002E2258">
        <w:rPr>
          <w:rFonts w:ascii="Songti TC" w:eastAsia="Songti TC" w:hAnsi="Songti TC" w:hint="eastAsia"/>
          <w:sz w:val="24"/>
          <w:szCs w:val="24"/>
        </w:rPr>
        <w:t>“</w:t>
      </w:r>
      <w:r w:rsidR="00321F4A" w:rsidRPr="002E2258">
        <w:rPr>
          <w:rFonts w:ascii="Songti TC" w:eastAsia="Songti TC" w:hAnsi="Songti TC" w:hint="eastAsia"/>
          <w:sz w:val="24"/>
          <w:szCs w:val="24"/>
        </w:rPr>
        <w:t>家</w:t>
      </w:r>
      <w:r w:rsidRPr="002E2258">
        <w:rPr>
          <w:rFonts w:ascii="Songti TC" w:eastAsia="Songti TC" w:hAnsi="Songti TC" w:hint="eastAsia"/>
          <w:sz w:val="24"/>
          <w:szCs w:val="24"/>
        </w:rPr>
        <w:t>”中包含自然权威的不平等，父子间也</w:t>
      </w:r>
      <w:r w:rsidR="00321F4A" w:rsidRPr="002E2258">
        <w:rPr>
          <w:rFonts w:ascii="Songti TC" w:eastAsia="Songti TC" w:hAnsi="Songti TC" w:hint="eastAsia"/>
          <w:sz w:val="24"/>
          <w:szCs w:val="24"/>
        </w:rPr>
        <w:t>有某种天然的权力关系。</w:t>
      </w:r>
      <w:r w:rsidR="000A35BB" w:rsidRPr="002E2258">
        <w:rPr>
          <w:rFonts w:ascii="Songti TC" w:eastAsia="Songti TC" w:hAnsi="Songti TC" w:hint="eastAsia"/>
          <w:sz w:val="24"/>
          <w:szCs w:val="24"/>
        </w:rPr>
        <w:t>近代</w:t>
      </w:r>
      <w:r w:rsidR="00F301AF" w:rsidRPr="002E2258">
        <w:rPr>
          <w:rFonts w:ascii="Songti TC" w:eastAsia="Songti TC" w:hAnsi="Songti TC" w:hint="eastAsia"/>
          <w:sz w:val="24"/>
          <w:szCs w:val="24"/>
        </w:rPr>
        <w:t>哲学在确立“</w:t>
      </w:r>
      <w:r w:rsidR="00321F4A" w:rsidRPr="002E2258">
        <w:rPr>
          <w:rFonts w:ascii="Songti TC" w:eastAsia="Songti TC" w:hAnsi="Songti TC" w:hint="eastAsia"/>
          <w:sz w:val="24"/>
          <w:szCs w:val="24"/>
        </w:rPr>
        <w:t>个体</w:t>
      </w:r>
      <w:r w:rsidR="00F301AF" w:rsidRPr="002E2258">
        <w:rPr>
          <w:rFonts w:ascii="Songti TC" w:eastAsia="Songti TC" w:hAnsi="Songti TC" w:hint="eastAsia"/>
          <w:sz w:val="24"/>
          <w:szCs w:val="24"/>
        </w:rPr>
        <w:t>”</w:t>
      </w:r>
      <w:r w:rsidR="00321F4A" w:rsidRPr="002E2258">
        <w:rPr>
          <w:rFonts w:ascii="Songti TC" w:eastAsia="Songti TC" w:hAnsi="Songti TC" w:hint="eastAsia"/>
          <w:sz w:val="24"/>
          <w:szCs w:val="24"/>
        </w:rPr>
        <w:t>时，</w:t>
      </w:r>
      <w:r w:rsidR="000A35BB" w:rsidRPr="002E2258">
        <w:rPr>
          <w:rFonts w:ascii="Songti TC" w:eastAsia="Songti TC" w:hAnsi="Songti TC" w:hint="eastAsia"/>
          <w:sz w:val="24"/>
          <w:szCs w:val="24"/>
        </w:rPr>
        <w:t>不断地</w:t>
      </w:r>
      <w:r w:rsidR="00321F4A" w:rsidRPr="002E2258">
        <w:rPr>
          <w:rFonts w:ascii="Songti TC" w:eastAsia="Songti TC" w:hAnsi="Songti TC" w:hint="eastAsia"/>
          <w:sz w:val="24"/>
          <w:szCs w:val="24"/>
        </w:rPr>
        <w:t>在瓦解“家”。霍布斯</w:t>
      </w:r>
      <w:r w:rsidR="000A35BB" w:rsidRPr="002E2258">
        <w:rPr>
          <w:rFonts w:ascii="Songti TC" w:eastAsia="Songti TC" w:hAnsi="Songti TC" w:hint="eastAsia"/>
          <w:sz w:val="24"/>
          <w:szCs w:val="24"/>
        </w:rPr>
        <w:t>通过“契约”来重新</w:t>
      </w:r>
      <w:r w:rsidR="00321F4A" w:rsidRPr="002E2258">
        <w:rPr>
          <w:rFonts w:ascii="Songti TC" w:eastAsia="Songti TC" w:hAnsi="Songti TC" w:hint="eastAsia"/>
          <w:sz w:val="24"/>
          <w:szCs w:val="24"/>
        </w:rPr>
        <w:t>来解释</w:t>
      </w:r>
      <w:r w:rsidR="00F301AF" w:rsidRPr="002E2258">
        <w:rPr>
          <w:rFonts w:ascii="Songti TC" w:eastAsia="Songti TC" w:hAnsi="Songti TC" w:hint="eastAsia"/>
          <w:sz w:val="24"/>
          <w:szCs w:val="24"/>
        </w:rPr>
        <w:t>“家”的问题。不仅夫妻间是“契约”，父母与子女</w:t>
      </w:r>
      <w:r w:rsidR="00321F4A" w:rsidRPr="002E2258">
        <w:rPr>
          <w:rFonts w:ascii="Songti TC" w:eastAsia="Songti TC" w:hAnsi="Songti TC" w:hint="eastAsia"/>
          <w:sz w:val="24"/>
          <w:szCs w:val="24"/>
        </w:rPr>
        <w:t>间也</w:t>
      </w:r>
      <w:r w:rsidR="000A35BB" w:rsidRPr="002E2258">
        <w:rPr>
          <w:rFonts w:ascii="Songti TC" w:eastAsia="Songti TC" w:hAnsi="Songti TC" w:hint="eastAsia"/>
          <w:sz w:val="24"/>
          <w:szCs w:val="24"/>
        </w:rPr>
        <w:t>是一种“契约”关系</w:t>
      </w:r>
      <w:r w:rsidR="00321F4A" w:rsidRPr="002E2258">
        <w:rPr>
          <w:rFonts w:ascii="Songti TC" w:eastAsia="Songti TC" w:hAnsi="Songti TC" w:hint="eastAsia"/>
          <w:sz w:val="24"/>
          <w:szCs w:val="24"/>
        </w:rPr>
        <w:t>，一种臣服与保护的关系。洛克等人在霍布斯</w:t>
      </w:r>
      <w:r w:rsidR="00F301AF" w:rsidRPr="002E2258">
        <w:rPr>
          <w:rFonts w:ascii="Songti TC" w:eastAsia="Songti TC" w:hAnsi="Songti TC" w:hint="eastAsia"/>
          <w:sz w:val="24"/>
          <w:szCs w:val="24"/>
        </w:rPr>
        <w:t>的影响下，延续</w:t>
      </w:r>
      <w:r w:rsidR="00321F4A" w:rsidRPr="002E2258">
        <w:rPr>
          <w:rFonts w:ascii="Songti TC" w:eastAsia="Songti TC" w:hAnsi="Songti TC" w:hint="eastAsia"/>
          <w:sz w:val="24"/>
          <w:szCs w:val="24"/>
        </w:rPr>
        <w:t>了</w:t>
      </w:r>
      <w:r w:rsidR="000A35BB" w:rsidRPr="002E2258">
        <w:rPr>
          <w:rFonts w:ascii="Songti TC" w:eastAsia="Songti TC" w:hAnsi="Songti TC" w:hint="eastAsia"/>
          <w:sz w:val="24"/>
          <w:szCs w:val="24"/>
        </w:rPr>
        <w:t>这一</w:t>
      </w:r>
      <w:r w:rsidR="00321F4A" w:rsidRPr="002E2258">
        <w:rPr>
          <w:rFonts w:ascii="Songti TC" w:eastAsia="Songti TC" w:hAnsi="Songti TC" w:hint="eastAsia"/>
          <w:sz w:val="24"/>
          <w:szCs w:val="24"/>
        </w:rPr>
        <w:t>契约型的家庭</w:t>
      </w:r>
      <w:r w:rsidR="000A35BB" w:rsidRPr="002E2258">
        <w:rPr>
          <w:rFonts w:ascii="Songti TC" w:eastAsia="Songti TC" w:hAnsi="Songti TC" w:hint="eastAsia"/>
          <w:sz w:val="24"/>
          <w:szCs w:val="24"/>
        </w:rPr>
        <w:t>结</w:t>
      </w:r>
      <w:r w:rsidR="00321F4A" w:rsidRPr="002E2258">
        <w:rPr>
          <w:rFonts w:ascii="Songti TC" w:eastAsia="Songti TC" w:hAnsi="Songti TC" w:hint="eastAsia"/>
          <w:sz w:val="24"/>
          <w:szCs w:val="24"/>
        </w:rPr>
        <w:t>构</w:t>
      </w:r>
      <w:r w:rsidR="000A35BB" w:rsidRPr="002E2258">
        <w:rPr>
          <w:rFonts w:ascii="Songti TC" w:eastAsia="Songti TC" w:hAnsi="Songti TC" w:hint="eastAsia"/>
          <w:sz w:val="24"/>
          <w:szCs w:val="24"/>
        </w:rPr>
        <w:t>。</w:t>
      </w:r>
    </w:p>
    <w:p w14:paraId="7DD8C16D" w14:textId="77777777" w:rsidR="003A3075" w:rsidRPr="002E2258" w:rsidRDefault="00DB6CA7" w:rsidP="002E2258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2E2258">
        <w:rPr>
          <w:rFonts w:ascii="Songti TC" w:eastAsia="Songti TC" w:hAnsi="Songti TC" w:hint="eastAsia"/>
          <w:sz w:val="24"/>
          <w:szCs w:val="24"/>
        </w:rPr>
        <w:t>黑格尔</w:t>
      </w:r>
      <w:r w:rsidR="0061483A" w:rsidRPr="002E2258">
        <w:rPr>
          <w:rFonts w:ascii="Songti TC" w:eastAsia="Songti TC" w:hAnsi="Songti TC" w:hint="eastAsia"/>
          <w:sz w:val="24"/>
          <w:szCs w:val="24"/>
        </w:rPr>
        <w:t>看到</w:t>
      </w:r>
      <w:r w:rsidR="003A3075" w:rsidRPr="002E2258">
        <w:rPr>
          <w:rFonts w:ascii="Songti TC" w:eastAsia="Songti TC" w:hAnsi="Songti TC" w:hint="eastAsia"/>
          <w:sz w:val="24"/>
          <w:szCs w:val="24"/>
        </w:rPr>
        <w:t>“家”</w:t>
      </w:r>
      <w:r w:rsidR="0061483A" w:rsidRPr="002E2258">
        <w:rPr>
          <w:rFonts w:ascii="Songti TC" w:eastAsia="Songti TC" w:hAnsi="Songti TC" w:hint="eastAsia"/>
          <w:sz w:val="24"/>
          <w:szCs w:val="24"/>
        </w:rPr>
        <w:t>之于法权与道德“个体”的独立价值，“家”是伦理生活的第一个环节。黑格尔认识到</w:t>
      </w:r>
      <w:r w:rsidR="003A3075" w:rsidRPr="002E2258">
        <w:rPr>
          <w:rFonts w:ascii="Songti TC" w:eastAsia="Songti TC" w:hAnsi="Songti TC" w:hint="eastAsia"/>
          <w:sz w:val="24"/>
          <w:szCs w:val="24"/>
        </w:rPr>
        <w:t>独立自由“个体”的另一面</w:t>
      </w:r>
      <w:r w:rsidR="0061483A" w:rsidRPr="002E2258">
        <w:rPr>
          <w:rFonts w:ascii="Songti TC" w:eastAsia="Songti TC" w:hAnsi="Songti TC" w:hint="eastAsia"/>
          <w:sz w:val="24"/>
          <w:szCs w:val="24"/>
        </w:rPr>
        <w:t>，一种情感上的依赖性。夫妻之</w:t>
      </w:r>
      <w:r w:rsidR="0061483A" w:rsidRPr="002E2258">
        <w:rPr>
          <w:rFonts w:ascii="Songti TC" w:eastAsia="Songti TC" w:hAnsi="Songti TC" w:hint="eastAsia"/>
          <w:sz w:val="24"/>
          <w:szCs w:val="24"/>
        </w:rPr>
        <w:lastRenderedPageBreak/>
        <w:t>间的依赖，父母与子女之间的依赖，黑格尔批判以契约</w:t>
      </w:r>
      <w:r w:rsidR="003A3075" w:rsidRPr="002E2258">
        <w:rPr>
          <w:rFonts w:ascii="Songti TC" w:eastAsia="Songti TC" w:hAnsi="Songti TC" w:hint="eastAsia"/>
          <w:sz w:val="24"/>
          <w:szCs w:val="24"/>
        </w:rPr>
        <w:t>方式去理解</w:t>
      </w:r>
      <w:r w:rsidR="0061483A" w:rsidRPr="002E2258">
        <w:rPr>
          <w:rFonts w:ascii="Songti TC" w:eastAsia="Songti TC" w:hAnsi="Songti TC" w:hint="eastAsia"/>
          <w:sz w:val="24"/>
          <w:szCs w:val="24"/>
        </w:rPr>
        <w:t>“家”，反对单纯以情感来解释</w:t>
      </w:r>
      <w:r w:rsidR="000304E2" w:rsidRPr="002E2258">
        <w:rPr>
          <w:rFonts w:ascii="Songti TC" w:eastAsia="Songti TC" w:hAnsi="Songti TC" w:hint="eastAsia"/>
          <w:sz w:val="24"/>
          <w:szCs w:val="24"/>
        </w:rPr>
        <w:t>婚姻，他强调了家庭成员之间的伦理性，并且看到</w:t>
      </w:r>
      <w:r w:rsidR="003A3075" w:rsidRPr="002E2258">
        <w:rPr>
          <w:rFonts w:ascii="Songti TC" w:eastAsia="Songti TC" w:hAnsi="Songti TC" w:hint="eastAsia"/>
          <w:sz w:val="24"/>
          <w:szCs w:val="24"/>
        </w:rPr>
        <w:t>这种</w:t>
      </w:r>
      <w:r w:rsidR="000304E2" w:rsidRPr="002E2258">
        <w:rPr>
          <w:rFonts w:ascii="Songti TC" w:eastAsia="Songti TC" w:hAnsi="Songti TC" w:hint="eastAsia"/>
          <w:sz w:val="24"/>
          <w:szCs w:val="24"/>
        </w:rPr>
        <w:t>伦理性的原型对于人类生活的重要性。</w:t>
      </w:r>
      <w:r w:rsidR="003A3075" w:rsidRPr="002E2258">
        <w:rPr>
          <w:rFonts w:ascii="Songti TC" w:eastAsia="Songti TC" w:hAnsi="Songti TC" w:hint="eastAsia"/>
          <w:sz w:val="24"/>
          <w:szCs w:val="24"/>
        </w:rPr>
        <w:t>因此</w:t>
      </w:r>
      <w:r w:rsidR="000304E2" w:rsidRPr="002E2258">
        <w:rPr>
          <w:rFonts w:ascii="Songti TC" w:eastAsia="Songti TC" w:hAnsi="Songti TC" w:hint="eastAsia"/>
          <w:sz w:val="24"/>
          <w:szCs w:val="24"/>
        </w:rPr>
        <w:t>，</w:t>
      </w:r>
      <w:r w:rsidR="003A3075" w:rsidRPr="002E2258">
        <w:rPr>
          <w:rFonts w:ascii="Songti TC" w:eastAsia="Songti TC" w:hAnsi="Songti TC" w:hint="eastAsia"/>
          <w:sz w:val="24"/>
          <w:szCs w:val="24"/>
        </w:rPr>
        <w:t>他在市民社会与国家之中，提到了</w:t>
      </w:r>
      <w:r w:rsidR="000304E2" w:rsidRPr="002E2258">
        <w:rPr>
          <w:rFonts w:ascii="Songti TC" w:eastAsia="Songti TC" w:hAnsi="Songti TC" w:hint="eastAsia"/>
          <w:sz w:val="24"/>
          <w:szCs w:val="24"/>
        </w:rPr>
        <w:t>某种“</w:t>
      </w:r>
      <w:r w:rsidR="003A3075" w:rsidRPr="002E2258">
        <w:rPr>
          <w:rFonts w:ascii="Songti TC" w:eastAsia="Songti TC" w:hAnsi="Songti TC" w:hint="eastAsia"/>
          <w:sz w:val="24"/>
          <w:szCs w:val="24"/>
        </w:rPr>
        <w:t>第二家庭</w:t>
      </w:r>
      <w:r w:rsidR="000304E2" w:rsidRPr="002E2258">
        <w:rPr>
          <w:rFonts w:ascii="Songti TC" w:eastAsia="Songti TC" w:hAnsi="Songti TC" w:hint="eastAsia"/>
          <w:sz w:val="24"/>
          <w:szCs w:val="24"/>
        </w:rPr>
        <w:t>”</w:t>
      </w:r>
      <w:r w:rsidR="003A3075" w:rsidRPr="002E2258">
        <w:rPr>
          <w:rFonts w:ascii="Songti TC" w:eastAsia="Songti TC" w:hAnsi="Songti TC" w:hint="eastAsia"/>
          <w:sz w:val="24"/>
          <w:szCs w:val="24"/>
        </w:rPr>
        <w:t>或</w:t>
      </w:r>
      <w:r w:rsidR="000304E2" w:rsidRPr="002E2258">
        <w:rPr>
          <w:rFonts w:ascii="Songti TC" w:eastAsia="Songti TC" w:hAnsi="Songti TC" w:hint="eastAsia"/>
          <w:sz w:val="24"/>
          <w:szCs w:val="24"/>
        </w:rPr>
        <w:t>“</w:t>
      </w:r>
      <w:r w:rsidR="003A3075" w:rsidRPr="002E2258">
        <w:rPr>
          <w:rFonts w:ascii="Songti TC" w:eastAsia="Songti TC" w:hAnsi="Songti TC" w:hint="eastAsia"/>
          <w:sz w:val="24"/>
          <w:szCs w:val="24"/>
        </w:rPr>
        <w:t>普遍家庭</w:t>
      </w:r>
      <w:r w:rsidR="000304E2" w:rsidRPr="002E2258">
        <w:rPr>
          <w:rFonts w:ascii="Songti TC" w:eastAsia="Songti TC" w:hAnsi="Songti TC" w:hint="eastAsia"/>
          <w:sz w:val="24"/>
          <w:szCs w:val="24"/>
        </w:rPr>
        <w:t>”的概念，以此</w:t>
      </w:r>
      <w:r w:rsidR="003A3075" w:rsidRPr="002E2258">
        <w:rPr>
          <w:rFonts w:ascii="Songti TC" w:eastAsia="Songti TC" w:hAnsi="Songti TC" w:hint="eastAsia"/>
          <w:sz w:val="24"/>
          <w:szCs w:val="24"/>
        </w:rPr>
        <w:t>强调社会与国家对于</w:t>
      </w:r>
      <w:r w:rsidR="000304E2" w:rsidRPr="002E2258">
        <w:rPr>
          <w:rFonts w:ascii="Songti TC" w:eastAsia="Songti TC" w:hAnsi="Songti TC" w:hint="eastAsia"/>
          <w:sz w:val="24"/>
          <w:szCs w:val="24"/>
        </w:rPr>
        <w:t>“</w:t>
      </w:r>
      <w:r w:rsidR="003A3075" w:rsidRPr="002E2258">
        <w:rPr>
          <w:rFonts w:ascii="Songti TC" w:eastAsia="Songti TC" w:hAnsi="Songti TC" w:hint="eastAsia"/>
          <w:sz w:val="24"/>
          <w:szCs w:val="24"/>
        </w:rPr>
        <w:t>个体</w:t>
      </w:r>
      <w:r w:rsidR="000304E2" w:rsidRPr="002E2258">
        <w:rPr>
          <w:rFonts w:ascii="Songti TC" w:eastAsia="Songti TC" w:hAnsi="Songti TC" w:hint="eastAsia"/>
          <w:sz w:val="24"/>
          <w:szCs w:val="24"/>
        </w:rPr>
        <w:t>”有某种类似于“家”的</w:t>
      </w:r>
      <w:r w:rsidR="003A3075" w:rsidRPr="002E2258">
        <w:rPr>
          <w:rFonts w:ascii="Songti TC" w:eastAsia="Songti TC" w:hAnsi="Songti TC" w:hint="eastAsia"/>
          <w:sz w:val="24"/>
          <w:szCs w:val="24"/>
        </w:rPr>
        <w:t>福利性与伦理性的责任。</w:t>
      </w:r>
    </w:p>
    <w:p w14:paraId="7F816995" w14:textId="77777777" w:rsidR="00DB6CA7" w:rsidRPr="002E2258" w:rsidRDefault="009517B8" w:rsidP="002E2258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2E2258">
        <w:rPr>
          <w:rFonts w:ascii="Songti TC" w:eastAsia="Songti TC" w:hAnsi="Songti TC" w:hint="eastAsia"/>
          <w:sz w:val="24"/>
          <w:szCs w:val="24"/>
        </w:rPr>
        <w:t>在“家”的问题上，</w:t>
      </w:r>
      <w:r w:rsidR="003A3075" w:rsidRPr="002E2258">
        <w:rPr>
          <w:rFonts w:ascii="Songti TC" w:eastAsia="Songti TC" w:hAnsi="Songti TC" w:hint="eastAsia"/>
          <w:sz w:val="24"/>
          <w:szCs w:val="24"/>
        </w:rPr>
        <w:t>另一个值得一提的哲学家是E·</w:t>
      </w:r>
      <w:r w:rsidR="00DB6CA7" w:rsidRPr="002E2258">
        <w:rPr>
          <w:rFonts w:ascii="Songti TC" w:eastAsia="Songti TC" w:hAnsi="Songti TC" w:hint="eastAsia"/>
          <w:sz w:val="24"/>
          <w:szCs w:val="24"/>
        </w:rPr>
        <w:t>列维纳斯，</w:t>
      </w:r>
      <w:r w:rsidR="003A3075" w:rsidRPr="002E2258">
        <w:rPr>
          <w:rFonts w:ascii="Songti TC" w:eastAsia="Songti TC" w:hAnsi="Songti TC" w:hint="eastAsia"/>
          <w:sz w:val="24"/>
          <w:szCs w:val="24"/>
        </w:rPr>
        <w:t>他在《总体与无限》中分析了男女之间的情爱以及父母与子女，兄弟之间的生存论结构，他认为人们</w:t>
      </w:r>
      <w:r w:rsidRPr="002E2258">
        <w:rPr>
          <w:rFonts w:ascii="Songti TC" w:eastAsia="Songti TC" w:hAnsi="Songti TC" w:hint="eastAsia"/>
          <w:sz w:val="24"/>
          <w:szCs w:val="24"/>
        </w:rPr>
        <w:t>常常因为家庭关系</w:t>
      </w:r>
      <w:r w:rsidR="003A3075" w:rsidRPr="002E2258">
        <w:rPr>
          <w:rFonts w:ascii="Songti TC" w:eastAsia="Songti TC" w:hAnsi="Songti TC" w:hint="eastAsia"/>
          <w:sz w:val="24"/>
          <w:szCs w:val="24"/>
        </w:rPr>
        <w:t>的生物性而忽略了其中复杂的结构，</w:t>
      </w:r>
      <w:r w:rsidRPr="002E2258">
        <w:rPr>
          <w:rFonts w:ascii="Songti TC" w:eastAsia="Songti TC" w:hAnsi="Songti TC" w:hint="eastAsia"/>
          <w:sz w:val="24"/>
          <w:szCs w:val="24"/>
        </w:rPr>
        <w:t>而这是一种西方自巴门尼德以来陌生的存在论结构，但对</w:t>
      </w:r>
      <w:r w:rsidR="003A3075" w:rsidRPr="002E2258">
        <w:rPr>
          <w:rFonts w:ascii="Songti TC" w:eastAsia="Songti TC" w:hAnsi="Songti TC" w:hint="eastAsia"/>
          <w:sz w:val="24"/>
          <w:szCs w:val="24"/>
        </w:rPr>
        <w:t>人类</w:t>
      </w:r>
      <w:r w:rsidRPr="002E2258">
        <w:rPr>
          <w:rFonts w:ascii="Songti TC" w:eastAsia="Songti TC" w:hAnsi="Songti TC" w:hint="eastAsia"/>
          <w:sz w:val="24"/>
          <w:szCs w:val="24"/>
        </w:rPr>
        <w:t>的</w:t>
      </w:r>
      <w:r w:rsidR="003A3075" w:rsidRPr="002E2258">
        <w:rPr>
          <w:rFonts w:ascii="Songti TC" w:eastAsia="Songti TC" w:hAnsi="Songti TC" w:hint="eastAsia"/>
          <w:sz w:val="24"/>
          <w:szCs w:val="24"/>
        </w:rPr>
        <w:t>生存</w:t>
      </w:r>
      <w:r w:rsidRPr="002E2258">
        <w:rPr>
          <w:rFonts w:ascii="Songti TC" w:eastAsia="Songti TC" w:hAnsi="Songti TC" w:hint="eastAsia"/>
          <w:sz w:val="24"/>
          <w:szCs w:val="24"/>
        </w:rPr>
        <w:t>而言却是一个</w:t>
      </w:r>
      <w:r w:rsidR="003A3075" w:rsidRPr="002E2258">
        <w:rPr>
          <w:rFonts w:ascii="Songti TC" w:eastAsia="Songti TC" w:hAnsi="Songti TC" w:hint="eastAsia"/>
          <w:sz w:val="24"/>
          <w:szCs w:val="24"/>
        </w:rPr>
        <w:t>重要</w:t>
      </w:r>
      <w:r w:rsidRPr="002E2258">
        <w:rPr>
          <w:rFonts w:ascii="Songti TC" w:eastAsia="Songti TC" w:hAnsi="Songti TC" w:hint="eastAsia"/>
          <w:sz w:val="24"/>
          <w:szCs w:val="24"/>
        </w:rPr>
        <w:t>的</w:t>
      </w:r>
      <w:r w:rsidR="003A3075" w:rsidRPr="002E2258">
        <w:rPr>
          <w:rFonts w:ascii="Songti TC" w:eastAsia="Songti TC" w:hAnsi="Songti TC" w:hint="eastAsia"/>
          <w:sz w:val="24"/>
          <w:szCs w:val="24"/>
        </w:rPr>
        <w:t>面向，列维纳斯的分析在中国文化传统中可以找到</w:t>
      </w:r>
      <w:r w:rsidRPr="002E2258">
        <w:rPr>
          <w:rFonts w:ascii="Songti TC" w:eastAsia="Songti TC" w:hAnsi="Songti TC" w:hint="eastAsia"/>
          <w:sz w:val="24"/>
          <w:szCs w:val="24"/>
        </w:rPr>
        <w:t>某种</w:t>
      </w:r>
      <w:r w:rsidR="003A3075" w:rsidRPr="002E2258">
        <w:rPr>
          <w:rFonts w:ascii="Songti TC" w:eastAsia="Songti TC" w:hAnsi="Songti TC" w:hint="eastAsia"/>
          <w:sz w:val="24"/>
          <w:szCs w:val="24"/>
        </w:rPr>
        <w:t>呼应。</w:t>
      </w:r>
    </w:p>
    <w:sectPr w:rsidR="00DB6CA7" w:rsidRPr="002E2258" w:rsidSect="002E2258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8849" w14:textId="77777777" w:rsidR="002C4622" w:rsidRDefault="002C4622" w:rsidP="00005850">
      <w:r>
        <w:separator/>
      </w:r>
    </w:p>
  </w:endnote>
  <w:endnote w:type="continuationSeparator" w:id="0">
    <w:p w14:paraId="19D3C70D" w14:textId="77777777" w:rsidR="002C4622" w:rsidRDefault="002C4622" w:rsidP="0000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E0AC" w14:textId="77777777" w:rsidR="002C4622" w:rsidRDefault="002C4622" w:rsidP="00005850">
      <w:r>
        <w:separator/>
      </w:r>
    </w:p>
  </w:footnote>
  <w:footnote w:type="continuationSeparator" w:id="0">
    <w:p w14:paraId="182B75AC" w14:textId="77777777" w:rsidR="002C4622" w:rsidRDefault="002C4622" w:rsidP="00005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F51"/>
    <w:rsid w:val="00005850"/>
    <w:rsid w:val="000304E2"/>
    <w:rsid w:val="00061EDE"/>
    <w:rsid w:val="000A35BB"/>
    <w:rsid w:val="000E7E7F"/>
    <w:rsid w:val="00104276"/>
    <w:rsid w:val="00113266"/>
    <w:rsid w:val="0016378C"/>
    <w:rsid w:val="001E155A"/>
    <w:rsid w:val="001F632C"/>
    <w:rsid w:val="002C4622"/>
    <w:rsid w:val="002E2258"/>
    <w:rsid w:val="00301F07"/>
    <w:rsid w:val="00321F4A"/>
    <w:rsid w:val="00385A9D"/>
    <w:rsid w:val="0039111A"/>
    <w:rsid w:val="00391A52"/>
    <w:rsid w:val="003A3075"/>
    <w:rsid w:val="003B77D5"/>
    <w:rsid w:val="003D4077"/>
    <w:rsid w:val="00476D99"/>
    <w:rsid w:val="004807C9"/>
    <w:rsid w:val="004A709C"/>
    <w:rsid w:val="005862B7"/>
    <w:rsid w:val="0061483A"/>
    <w:rsid w:val="00617C34"/>
    <w:rsid w:val="00633106"/>
    <w:rsid w:val="00674DFC"/>
    <w:rsid w:val="00684F51"/>
    <w:rsid w:val="006B70EC"/>
    <w:rsid w:val="0076633E"/>
    <w:rsid w:val="008068F6"/>
    <w:rsid w:val="0085015C"/>
    <w:rsid w:val="008914E9"/>
    <w:rsid w:val="008F404C"/>
    <w:rsid w:val="008F75A0"/>
    <w:rsid w:val="0091368C"/>
    <w:rsid w:val="009517B8"/>
    <w:rsid w:val="009C13BA"/>
    <w:rsid w:val="009E453D"/>
    <w:rsid w:val="00A3057A"/>
    <w:rsid w:val="00A47B03"/>
    <w:rsid w:val="00A90EFE"/>
    <w:rsid w:val="00A919DC"/>
    <w:rsid w:val="00AD5DC5"/>
    <w:rsid w:val="00BD169D"/>
    <w:rsid w:val="00C4765A"/>
    <w:rsid w:val="00CB682C"/>
    <w:rsid w:val="00CE71CB"/>
    <w:rsid w:val="00D22DD8"/>
    <w:rsid w:val="00D92095"/>
    <w:rsid w:val="00DB6CA7"/>
    <w:rsid w:val="00DC5F3A"/>
    <w:rsid w:val="00E7774E"/>
    <w:rsid w:val="00F301AF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7E8B"/>
  <w15:chartTrackingRefBased/>
  <w15:docId w15:val="{B2434B79-7EF8-4DA4-9D31-549D0B04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005850"/>
    <w:pPr>
      <w:snapToGrid w:val="0"/>
      <w:jc w:val="left"/>
    </w:pPr>
    <w:rPr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05850"/>
    <w:rPr>
      <w:sz w:val="18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005850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2E2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07ADA-B7FA-4C1D-B3EE-EE10015D4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350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Frederic Liu</cp:lastModifiedBy>
  <cp:revision>21</cp:revision>
  <dcterms:created xsi:type="dcterms:W3CDTF">2022-04-20T23:15:00Z</dcterms:created>
  <dcterms:modified xsi:type="dcterms:W3CDTF">2022-04-21T14:32:00Z</dcterms:modified>
</cp:coreProperties>
</file>