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A735" w14:textId="77777777" w:rsidR="006D0C00" w:rsidRPr="008E4626" w:rsidRDefault="006D0C00" w:rsidP="006D0C00">
      <w:pPr>
        <w:shd w:val="clear" w:color="auto" w:fill="FFFFFF"/>
        <w:spacing w:before="120" w:after="120"/>
        <w:jc w:val="center"/>
        <w:outlineLvl w:val="1"/>
        <w:rPr>
          <w:rFonts w:ascii="Times New Roman" w:eastAsia="Times New Roman" w:hAnsi="Times New Roman" w:cs="Times New Roman"/>
          <w:b/>
          <w:bCs/>
          <w:color w:val="000000" w:themeColor="text1"/>
          <w:sz w:val="32"/>
          <w:szCs w:val="32"/>
        </w:rPr>
      </w:pPr>
      <w:bookmarkStart w:id="0" w:name="OLE_LINK5"/>
      <w:bookmarkStart w:id="1" w:name="OLE_LINK6"/>
      <w:bookmarkStart w:id="2" w:name="OLE_LINK10"/>
      <w:r>
        <w:rPr>
          <w:rFonts w:ascii="Times New Roman" w:eastAsia="Times New Roman" w:hAnsi="Times New Roman" w:cs="Times New Roman"/>
          <w:b/>
          <w:bCs/>
          <w:color w:val="000000" w:themeColor="text1"/>
          <w:sz w:val="32"/>
          <w:szCs w:val="32"/>
          <w:lang w:eastAsia="en-GB"/>
        </w:rPr>
        <w:t>e</w:t>
      </w:r>
      <w:r w:rsidRPr="00082685">
        <w:rPr>
          <w:rFonts w:ascii="Times New Roman" w:eastAsia="Times New Roman" w:hAnsi="Times New Roman" w:cs="Times New Roman"/>
          <w:b/>
          <w:bCs/>
          <w:color w:val="000000" w:themeColor="text1"/>
          <w:sz w:val="32"/>
          <w:szCs w:val="32"/>
          <w:lang w:eastAsia="en-GB"/>
        </w:rPr>
        <w:t xml:space="preserve">quality </w:t>
      </w:r>
      <w:r w:rsidRPr="008E4626">
        <w:rPr>
          <w:rFonts w:ascii="Times New Roman" w:eastAsia="Times New Roman" w:hAnsi="Times New Roman" w:cs="Times New Roman"/>
          <w:b/>
          <w:bCs/>
          <w:color w:val="000000" w:themeColor="text1"/>
          <w:sz w:val="32"/>
          <w:szCs w:val="32"/>
          <w:lang w:eastAsia="en-GB"/>
        </w:rPr>
        <w:t>/</w:t>
      </w:r>
      <w:r w:rsidRPr="00072783">
        <w:rPr>
          <w:rFonts w:ascii="Songti TC" w:eastAsia="Songti TC" w:hAnsi="Songti TC" w:cs="SimSun" w:hint="eastAsia"/>
          <w:b/>
          <w:bCs/>
          <w:color w:val="000000" w:themeColor="text1"/>
          <w:sz w:val="32"/>
          <w:szCs w:val="32"/>
        </w:rPr>
        <w:t>平等</w:t>
      </w:r>
      <w:r w:rsidRPr="008E4626">
        <w:rPr>
          <w:rFonts w:ascii="Times New Roman" w:hAnsi="Times New Roman" w:cs="Times New Roman"/>
          <w:b/>
          <w:bCs/>
          <w:color w:val="000000" w:themeColor="text1"/>
          <w:sz w:val="32"/>
          <w:szCs w:val="32"/>
        </w:rPr>
        <w:t>(</w:t>
      </w:r>
      <w:proofErr w:type="spellStart"/>
      <w:r w:rsidRPr="00082685">
        <w:rPr>
          <w:rFonts w:ascii="Times New Roman" w:hAnsi="Times New Roman" w:cs="Times New Roman"/>
          <w:b/>
          <w:bCs/>
          <w:color w:val="000000" w:themeColor="text1"/>
          <w:sz w:val="32"/>
          <w:szCs w:val="32"/>
        </w:rPr>
        <w:t>Píng</w:t>
      </w:r>
      <w:proofErr w:type="spellEnd"/>
      <w:r w:rsidRPr="00082685">
        <w:rPr>
          <w:rFonts w:ascii="Times New Roman" w:hAnsi="Times New Roman" w:cs="Times New Roman"/>
          <w:b/>
          <w:bCs/>
          <w:color w:val="000000" w:themeColor="text1"/>
          <w:sz w:val="32"/>
          <w:szCs w:val="32"/>
        </w:rPr>
        <w:t xml:space="preserve"> </w:t>
      </w:r>
      <w:proofErr w:type="spellStart"/>
      <w:r w:rsidRPr="00082685">
        <w:rPr>
          <w:rFonts w:ascii="Times New Roman" w:hAnsi="Times New Roman" w:cs="Times New Roman"/>
          <w:b/>
          <w:bCs/>
          <w:color w:val="000000" w:themeColor="text1"/>
          <w:sz w:val="32"/>
          <w:szCs w:val="32"/>
        </w:rPr>
        <w:t>Děng</w:t>
      </w:r>
      <w:proofErr w:type="spellEnd"/>
      <w:r w:rsidRPr="008E4626">
        <w:rPr>
          <w:rFonts w:ascii="Times New Roman" w:hAnsi="Times New Roman" w:cs="Times New Roman"/>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D0C00" w14:paraId="1BE2D3C4" w14:textId="77777777" w:rsidTr="005C17B9">
        <w:trPr>
          <w:jc w:val="center"/>
        </w:trPr>
        <w:tc>
          <w:tcPr>
            <w:tcW w:w="3020" w:type="dxa"/>
          </w:tcPr>
          <w:p w14:paraId="2E176DDA" w14:textId="77777777" w:rsidR="006D0C00" w:rsidRPr="00ED4DE0" w:rsidRDefault="006D0C00" w:rsidP="005C17B9">
            <w:pPr>
              <w:jc w:val="center"/>
              <w:rPr>
                <w:rFonts w:ascii="Times New Roman" w:hAnsi="Times New Roman" w:cs="Times New Roman"/>
              </w:rPr>
            </w:pPr>
            <w:bookmarkStart w:id="3" w:name="OLE_LINK7"/>
            <w:bookmarkStart w:id="4" w:name="OLE_LINK8"/>
            <w:bookmarkStart w:id="5" w:name="OLE_LINK9"/>
            <w:r>
              <w:rPr>
                <w:rFonts w:ascii="Times New Roman" w:hAnsi="Times New Roman" w:cs="Times New Roman"/>
              </w:rPr>
              <w:t>Chinese</w:t>
            </w:r>
            <w:r w:rsidRPr="001E0C0B">
              <w:rPr>
                <w:rFonts w:ascii="Times New Roman" w:hAnsi="Times New Roman" w:cs="Times New Roman"/>
              </w:rPr>
              <w:t xml:space="preserve"> </w:t>
            </w:r>
            <w:proofErr w:type="spellStart"/>
            <w:r w:rsidRPr="001E0C0B">
              <w:rPr>
                <w:rFonts w:ascii="Times New Roman" w:hAnsi="Times New Roman" w:cs="Times New Roman"/>
              </w:rPr>
              <w:t>Perspective</w:t>
            </w:r>
            <w:proofErr w:type="spellEnd"/>
          </w:p>
        </w:tc>
        <w:tc>
          <w:tcPr>
            <w:tcW w:w="3021" w:type="dxa"/>
          </w:tcPr>
          <w:p w14:paraId="53DE169E" w14:textId="77777777" w:rsidR="006D0C00" w:rsidRPr="00ED4DE0" w:rsidRDefault="006D0C00" w:rsidP="005C17B9">
            <w:pPr>
              <w:jc w:val="center"/>
              <w:rPr>
                <w:rFonts w:ascii="Times New Roman" w:hAnsi="Times New Roman" w:cs="Times New Roman"/>
              </w:rPr>
            </w:pPr>
            <w:r>
              <w:rPr>
                <w:rFonts w:ascii="Times New Roman" w:hAnsi="Times New Roman" w:cs="Times New Roman"/>
              </w:rPr>
              <w:t xml:space="preserve">CUI </w:t>
            </w:r>
            <w:proofErr w:type="spellStart"/>
            <w:r>
              <w:rPr>
                <w:rFonts w:ascii="Times New Roman" w:hAnsi="Times New Roman" w:cs="Times New Roman"/>
              </w:rPr>
              <w:t>Zhiyuan</w:t>
            </w:r>
            <w:proofErr w:type="spellEnd"/>
          </w:p>
        </w:tc>
        <w:tc>
          <w:tcPr>
            <w:tcW w:w="3021" w:type="dxa"/>
          </w:tcPr>
          <w:p w14:paraId="0A167DC0" w14:textId="77777777" w:rsidR="006D0C00" w:rsidRPr="00ED4DE0" w:rsidRDefault="006D0C00" w:rsidP="005C17B9">
            <w:pPr>
              <w:jc w:val="center"/>
              <w:rPr>
                <w:rFonts w:ascii="Times New Roman" w:hAnsi="Times New Roman" w:cs="Times New Roman"/>
              </w:rPr>
            </w:pPr>
            <w:r>
              <w:rPr>
                <w:rFonts w:ascii="Times New Roman" w:hAnsi="Times New Roman" w:cs="Times New Roman"/>
              </w:rPr>
              <w:t>09 Jun 2022</w:t>
            </w:r>
          </w:p>
        </w:tc>
      </w:tr>
    </w:tbl>
    <w:bookmarkEnd w:id="0"/>
    <w:bookmarkEnd w:id="1"/>
    <w:bookmarkEnd w:id="2"/>
    <w:bookmarkEnd w:id="3"/>
    <w:bookmarkEnd w:id="4"/>
    <w:bookmarkEnd w:id="5"/>
    <w:p w14:paraId="617237BE" w14:textId="40CD8D7D" w:rsidR="0043246B" w:rsidRPr="006D0C00" w:rsidRDefault="0043246B" w:rsidP="006D0C00">
      <w:pPr>
        <w:spacing w:before="120" w:after="120"/>
        <w:ind w:firstLine="488"/>
        <w:jc w:val="both"/>
        <w:rPr>
          <w:rFonts w:ascii="Songti TC" w:eastAsia="Songti TC" w:hAnsi="Songti TC" w:cs="Times New Roman"/>
          <w:lang w:eastAsia="zh-CN"/>
        </w:rPr>
      </w:pPr>
      <w:r w:rsidRPr="006D0C00">
        <w:rPr>
          <w:rFonts w:ascii="Songti TC" w:eastAsia="Songti TC" w:hAnsi="Songti TC" w:cs="Times New Roman"/>
          <w:lang w:eastAsia="zh-CN"/>
        </w:rPr>
        <w:t>理解</w:t>
      </w:r>
      <w:r w:rsidR="008F6A92" w:rsidRPr="006D0C00">
        <w:rPr>
          <w:rFonts w:ascii="Songti TC" w:eastAsia="Songti TC" w:hAnsi="Songti TC" w:cs="Times New Roman"/>
          <w:lang w:eastAsia="zh-CN"/>
        </w:rPr>
        <w:t>中国的</w:t>
      </w:r>
      <w:r w:rsidRPr="006D0C00">
        <w:rPr>
          <w:rFonts w:ascii="Songti TC" w:eastAsia="Songti TC" w:hAnsi="Songti TC" w:cs="Times New Roman"/>
          <w:lang w:eastAsia="zh-CN"/>
        </w:rPr>
        <w:t>“平等”概念并非易事，因为没有</w:t>
      </w:r>
      <w:r w:rsidR="009E6D5F" w:rsidRPr="006D0C00">
        <w:rPr>
          <w:rFonts w:ascii="Songti TC" w:eastAsia="Songti TC" w:hAnsi="Songti TC" w:cs="Times New Roman"/>
          <w:lang w:eastAsia="zh-CN"/>
        </w:rPr>
        <w:t>对应于欧洲的</w:t>
      </w:r>
      <w:r w:rsidR="00DF01A8" w:rsidRPr="006D0C00">
        <w:rPr>
          <w:rFonts w:ascii="Songti TC" w:eastAsia="Songti TC" w:hAnsi="Songti TC" w:cs="Times New Roman"/>
          <w:lang w:eastAsia="zh-CN"/>
        </w:rPr>
        <w:t>“</w:t>
      </w:r>
      <w:r w:rsidR="009E6D5F" w:rsidRPr="006D0C00">
        <w:rPr>
          <w:rFonts w:ascii="Songti TC" w:eastAsia="Songti TC" w:hAnsi="Songti TC" w:cs="Times New Roman"/>
          <w:lang w:eastAsia="zh-CN"/>
        </w:rPr>
        <w:t>自由</w:t>
      </w:r>
      <w:r w:rsidR="00DF01A8" w:rsidRPr="006D0C00">
        <w:rPr>
          <w:rFonts w:ascii="Songti TC" w:eastAsia="Songti TC" w:hAnsi="Songti TC" w:cs="Times New Roman"/>
          <w:lang w:eastAsia="zh-CN"/>
        </w:rPr>
        <w:t>，</w:t>
      </w:r>
      <w:r w:rsidR="009E6D5F" w:rsidRPr="006D0C00">
        <w:rPr>
          <w:rFonts w:ascii="Songti TC" w:eastAsia="Songti TC" w:hAnsi="Songti TC" w:cs="Times New Roman"/>
          <w:lang w:eastAsia="zh-CN"/>
        </w:rPr>
        <w:t>平等</w:t>
      </w:r>
      <w:r w:rsidR="00DF01A8" w:rsidRPr="006D0C00">
        <w:rPr>
          <w:rFonts w:ascii="Songti TC" w:eastAsia="Songti TC" w:hAnsi="Songti TC" w:cs="Times New Roman"/>
          <w:lang w:eastAsia="zh-CN"/>
        </w:rPr>
        <w:t>，</w:t>
      </w:r>
      <w:r w:rsidR="009E6D5F" w:rsidRPr="006D0C00">
        <w:rPr>
          <w:rFonts w:ascii="Songti TC" w:eastAsia="Songti TC" w:hAnsi="Songti TC" w:cs="Times New Roman"/>
          <w:lang w:eastAsia="zh-CN"/>
        </w:rPr>
        <w:t>博爱</w:t>
      </w:r>
      <w:r w:rsidR="00DF01A8" w:rsidRPr="006D0C00">
        <w:rPr>
          <w:rFonts w:ascii="Songti TC" w:eastAsia="Songti TC" w:hAnsi="Songti TC" w:cs="Times New Roman"/>
          <w:lang w:eastAsia="zh-CN"/>
        </w:rPr>
        <w:t>” 的三元体</w:t>
      </w:r>
      <w:r w:rsidR="009E6D5F" w:rsidRPr="006D0C00">
        <w:rPr>
          <w:rFonts w:ascii="Songti TC" w:eastAsia="Songti TC" w:hAnsi="Songti TC" w:cs="Times New Roman"/>
          <w:lang w:eastAsia="zh-CN"/>
        </w:rPr>
        <w:t>来</w:t>
      </w:r>
      <w:r w:rsidR="00DF01A8" w:rsidRPr="006D0C00">
        <w:rPr>
          <w:rFonts w:ascii="Songti TC" w:eastAsia="Songti TC" w:hAnsi="Songti TC" w:cs="Times New Roman"/>
          <w:lang w:eastAsia="zh-CN"/>
        </w:rPr>
        <w:t>放置</w:t>
      </w:r>
      <w:r w:rsidR="009E6D5F" w:rsidRPr="006D0C00">
        <w:rPr>
          <w:rFonts w:ascii="Songti TC" w:eastAsia="Songti TC" w:hAnsi="Songti TC" w:cs="Times New Roman"/>
          <w:lang w:eastAsia="zh-CN"/>
        </w:rPr>
        <w:t>这个概念。</w:t>
      </w:r>
      <w:r w:rsidR="0083441C" w:rsidRPr="006D0C00">
        <w:rPr>
          <w:rFonts w:ascii="Songti TC" w:eastAsia="Songti TC" w:hAnsi="Songti TC" w:cs="Times New Roman"/>
          <w:lang w:eastAsia="zh-CN"/>
        </w:rPr>
        <w:t>更难的是</w:t>
      </w:r>
      <w:r w:rsidR="009E6D5F" w:rsidRPr="006D0C00">
        <w:rPr>
          <w:rFonts w:ascii="Songti TC" w:eastAsia="Songti TC" w:hAnsi="Songti TC" w:cs="Times New Roman"/>
          <w:lang w:eastAsia="zh-CN"/>
        </w:rPr>
        <w:t>，</w:t>
      </w:r>
      <w:r w:rsidR="0083441C" w:rsidRPr="006D0C00">
        <w:rPr>
          <w:rFonts w:ascii="Songti TC" w:eastAsia="Songti TC" w:hAnsi="Songti TC" w:cs="Times New Roman"/>
          <w:lang w:eastAsia="zh-CN"/>
        </w:rPr>
        <w:t>无论</w:t>
      </w:r>
      <w:r w:rsidR="009E6D5F" w:rsidRPr="006D0C00">
        <w:rPr>
          <w:rFonts w:ascii="Songti TC" w:eastAsia="Songti TC" w:hAnsi="Songti TC" w:cs="Times New Roman"/>
          <w:lang w:eastAsia="zh-CN"/>
        </w:rPr>
        <w:t>在中国和</w:t>
      </w:r>
      <w:r w:rsidR="0083441C" w:rsidRPr="006D0C00">
        <w:rPr>
          <w:rFonts w:ascii="Songti TC" w:eastAsia="Songti TC" w:hAnsi="Songti TC" w:cs="Times New Roman"/>
          <w:lang w:eastAsia="zh-CN"/>
        </w:rPr>
        <w:t>还是在</w:t>
      </w:r>
      <w:r w:rsidR="009E6D5F" w:rsidRPr="006D0C00">
        <w:rPr>
          <w:rFonts w:ascii="Songti TC" w:eastAsia="Songti TC" w:hAnsi="Songti TC" w:cs="Times New Roman"/>
          <w:lang w:eastAsia="zh-CN"/>
        </w:rPr>
        <w:t>欧洲，无论在历史还是在当代，都存在竞争性的平等概念。</w:t>
      </w:r>
    </w:p>
    <w:p w14:paraId="009A17B4" w14:textId="37793AB2" w:rsidR="00804D98" w:rsidRPr="006D0C00" w:rsidRDefault="00804D98" w:rsidP="006D0C00">
      <w:pPr>
        <w:spacing w:before="120" w:after="120"/>
        <w:ind w:firstLine="488"/>
        <w:jc w:val="both"/>
        <w:rPr>
          <w:rFonts w:ascii="Songti TC" w:eastAsia="Songti TC" w:hAnsi="Songti TC" w:cs="Times New Roman"/>
          <w:lang w:eastAsia="zh-CN"/>
        </w:rPr>
      </w:pPr>
      <w:r w:rsidRPr="006D0C00">
        <w:rPr>
          <w:rFonts w:ascii="Songti TC" w:eastAsia="Songti TC" w:hAnsi="Songti TC" w:cs="Times New Roman"/>
          <w:lang w:eastAsia="zh-CN"/>
        </w:rPr>
        <w:t>在</w:t>
      </w:r>
      <w:r w:rsidR="004254EC" w:rsidRPr="006D0C00">
        <w:rPr>
          <w:rFonts w:ascii="Songti TC" w:eastAsia="Songti TC" w:hAnsi="Songti TC" w:cs="Times New Roman"/>
          <w:lang w:eastAsia="zh-CN"/>
        </w:rPr>
        <w:t>本文</w:t>
      </w:r>
      <w:r w:rsidRPr="006D0C00">
        <w:rPr>
          <w:rFonts w:ascii="Songti TC" w:eastAsia="Songti TC" w:hAnsi="Songti TC" w:cs="Times New Roman"/>
          <w:lang w:eastAsia="zh-CN"/>
        </w:rPr>
        <w:t>中，我</w:t>
      </w:r>
      <w:r w:rsidR="004254EC" w:rsidRPr="006D0C00">
        <w:rPr>
          <w:rFonts w:ascii="Songti TC" w:eastAsia="Songti TC" w:hAnsi="Songti TC" w:cs="Times New Roman"/>
          <w:lang w:eastAsia="zh-CN"/>
        </w:rPr>
        <w:t>提出托克维尔（</w:t>
      </w:r>
      <w:r w:rsidRPr="006D0C00">
        <w:rPr>
          <w:rFonts w:ascii="Songti TC" w:eastAsia="Songti TC" w:hAnsi="Songti TC" w:cs="Times New Roman"/>
          <w:lang w:eastAsia="zh-CN"/>
        </w:rPr>
        <w:t>Alexis de Tocqueville</w:t>
      </w:r>
      <w:r w:rsidR="004254EC" w:rsidRPr="006D0C00">
        <w:rPr>
          <w:rFonts w:ascii="Songti TC" w:eastAsia="Songti TC" w:hAnsi="Songti TC" w:cs="Times New Roman"/>
          <w:lang w:eastAsia="zh-CN"/>
        </w:rPr>
        <w:t>）</w:t>
      </w:r>
      <w:r w:rsidRPr="006D0C00">
        <w:rPr>
          <w:rFonts w:ascii="Songti TC" w:eastAsia="Songti TC" w:hAnsi="Songti TC" w:cs="Times New Roman"/>
          <w:lang w:eastAsia="zh-CN"/>
        </w:rPr>
        <w:t>对 “社会平等”和“政治平等”的区分，</w:t>
      </w:r>
      <w:r w:rsidR="000325BA" w:rsidRPr="006D0C00">
        <w:rPr>
          <w:rFonts w:ascii="Songti TC" w:eastAsia="Songti TC" w:hAnsi="Songti TC" w:cs="Times New Roman"/>
          <w:lang w:eastAsia="zh-CN"/>
        </w:rPr>
        <w:t>会</w:t>
      </w:r>
      <w:r w:rsidRPr="006D0C00">
        <w:rPr>
          <w:rFonts w:ascii="Songti TC" w:eastAsia="Songti TC" w:hAnsi="Songti TC" w:cs="Times New Roman"/>
          <w:lang w:eastAsia="zh-CN"/>
        </w:rPr>
        <w:t>有助于理解中国</w:t>
      </w:r>
      <w:r w:rsidR="000325BA" w:rsidRPr="006D0C00">
        <w:rPr>
          <w:rFonts w:ascii="Songti TC" w:eastAsia="Songti TC" w:hAnsi="Songti TC" w:cs="Times New Roman"/>
          <w:lang w:eastAsia="zh-CN"/>
        </w:rPr>
        <w:t>历史上的和现代</w:t>
      </w:r>
      <w:r w:rsidRPr="006D0C00">
        <w:rPr>
          <w:rFonts w:ascii="Songti TC" w:eastAsia="Songti TC" w:hAnsi="Songti TC" w:cs="Times New Roman"/>
          <w:lang w:eastAsia="zh-CN"/>
        </w:rPr>
        <w:t>的“平等”概念。这个著名的区</w:t>
      </w:r>
      <w:r w:rsidR="00491DA5" w:rsidRPr="006D0C00">
        <w:rPr>
          <w:rFonts w:ascii="Songti TC" w:eastAsia="Songti TC" w:hAnsi="Songti TC" w:cs="Times New Roman"/>
          <w:lang w:eastAsia="zh-CN"/>
        </w:rPr>
        <w:t>分出自</w:t>
      </w:r>
      <w:r w:rsidR="000325BA" w:rsidRPr="006D0C00">
        <w:rPr>
          <w:rFonts w:ascii="Songti TC" w:eastAsia="Songti TC" w:hAnsi="Songti TC" w:cs="Times New Roman"/>
          <w:lang w:eastAsia="zh-CN"/>
        </w:rPr>
        <w:t>托克维尔</w:t>
      </w:r>
      <w:r w:rsidR="00780F85" w:rsidRPr="006D0C00">
        <w:rPr>
          <w:rFonts w:ascii="Songti TC" w:eastAsia="Songti TC" w:hAnsi="Songti TC" w:cs="Times New Roman"/>
          <w:lang w:eastAsia="zh-CN"/>
        </w:rPr>
        <w:t>《</w:t>
      </w:r>
      <w:r w:rsidR="00491DA5" w:rsidRPr="006D0C00">
        <w:rPr>
          <w:rFonts w:ascii="Songti TC" w:eastAsia="Songti TC" w:hAnsi="Songti TC" w:cs="Times New Roman"/>
          <w:lang w:eastAsia="zh-CN"/>
        </w:rPr>
        <w:t>论</w:t>
      </w:r>
      <w:r w:rsidRPr="006D0C00">
        <w:rPr>
          <w:rFonts w:ascii="Songti TC" w:eastAsia="Songti TC" w:hAnsi="Songti TC" w:cs="Times New Roman"/>
          <w:lang w:eastAsia="zh-CN"/>
        </w:rPr>
        <w:t>美国的民主</w:t>
      </w:r>
      <w:r w:rsidR="00780F85" w:rsidRPr="006D0C00">
        <w:rPr>
          <w:rFonts w:ascii="Songti TC" w:eastAsia="Songti TC" w:hAnsi="Songti TC" w:cs="Times New Roman"/>
          <w:lang w:eastAsia="zh-CN"/>
        </w:rPr>
        <w:t>》</w:t>
      </w:r>
      <w:r w:rsidRPr="006D0C00">
        <w:rPr>
          <w:rFonts w:ascii="Songti TC" w:eastAsia="Songti TC" w:hAnsi="Songti TC" w:cs="Times New Roman"/>
          <w:lang w:eastAsia="zh-CN"/>
        </w:rPr>
        <w:t>：</w:t>
      </w:r>
    </w:p>
    <w:p w14:paraId="7D9D319E" w14:textId="2C96FD1E" w:rsidR="008A0D3F" w:rsidRPr="006D0C00" w:rsidRDefault="00780F85" w:rsidP="006D0C00">
      <w:pPr>
        <w:spacing w:before="120" w:after="120"/>
        <w:ind w:firstLine="488"/>
        <w:jc w:val="both"/>
        <w:rPr>
          <w:rFonts w:ascii="Songti TC" w:eastAsia="Songti TC" w:hAnsi="Songti TC" w:cs="Times New Roman"/>
          <w:lang w:eastAsia="zh-CN"/>
        </w:rPr>
      </w:pPr>
      <w:r w:rsidRPr="006D0C00">
        <w:rPr>
          <w:rFonts w:ascii="Songti TC" w:eastAsia="Songti TC" w:hAnsi="Songti TC" w:cs="Times New Roman"/>
          <w:lang w:eastAsia="zh-CN"/>
        </w:rPr>
        <w:t xml:space="preserve"> </w:t>
      </w:r>
      <w:r w:rsidR="003649F0" w:rsidRPr="006D0C00">
        <w:rPr>
          <w:rFonts w:ascii="Songti TC" w:eastAsia="Songti TC" w:hAnsi="Songti TC" w:cs="Times New Roman"/>
          <w:lang w:eastAsia="zh-CN"/>
        </w:rPr>
        <w:t>“</w:t>
      </w:r>
      <w:r w:rsidR="00115A45" w:rsidRPr="006D0C00">
        <w:rPr>
          <w:rFonts w:ascii="Songti TC" w:eastAsia="Songti TC" w:hAnsi="Songti TC" w:cs="Times New Roman"/>
          <w:lang w:eastAsia="zh-CN"/>
        </w:rPr>
        <w:t>平等可以在市民社会中扎下根，但在政治世界里却没有任何显现。</w:t>
      </w:r>
      <w:r w:rsidR="003649F0" w:rsidRPr="006D0C00">
        <w:rPr>
          <w:rFonts w:ascii="Songti TC" w:eastAsia="Songti TC" w:hAnsi="Songti TC" w:cs="Times New Roman"/>
          <w:lang w:eastAsia="zh-CN"/>
        </w:rPr>
        <w:t>人们可以有权享受同样的娱乐，从事同样的职业，</w:t>
      </w:r>
      <w:r w:rsidR="00EB0ABD" w:rsidRPr="006D0C00">
        <w:rPr>
          <w:rFonts w:ascii="Songti TC" w:eastAsia="Songti TC" w:hAnsi="Songti TC" w:cs="Times New Roman"/>
          <w:lang w:eastAsia="zh-CN"/>
        </w:rPr>
        <w:t>在同样的场所会面；简言之，可以同样的方式生活并以相同的方法谋求财富，但不是均等地参与政府</w:t>
      </w:r>
      <w:r w:rsidR="00C62E83" w:rsidRPr="006D0C00">
        <w:rPr>
          <w:rFonts w:ascii="Songti TC" w:eastAsia="Songti TC" w:hAnsi="Songti TC" w:cs="Times New Roman"/>
          <w:lang w:eastAsia="zh-CN"/>
        </w:rPr>
        <w:t>。</w:t>
      </w:r>
      <w:r w:rsidR="00EE4E46" w:rsidRPr="006D0C00">
        <w:rPr>
          <w:rFonts w:ascii="Songti TC" w:eastAsia="Songti TC" w:hAnsi="Songti TC" w:cs="Times New Roman"/>
          <w:lang w:eastAsia="zh-CN"/>
        </w:rPr>
        <w:t>”</w:t>
      </w:r>
      <w:r w:rsidR="00057E6A" w:rsidRPr="006D0C00">
        <w:rPr>
          <w:rStyle w:val="Funotenzeichen"/>
          <w:rFonts w:ascii="Songti TC" w:eastAsia="Songti TC" w:hAnsi="Songti TC" w:cs="Times New Roman"/>
          <w:lang w:eastAsia="zh-CN"/>
        </w:rPr>
        <w:footnoteReference w:id="1"/>
      </w:r>
    </w:p>
    <w:p w14:paraId="1193ECED" w14:textId="7C5A3B04" w:rsidR="00C62E83" w:rsidRPr="006D0C00" w:rsidRDefault="00C62E83" w:rsidP="006D0C00">
      <w:pPr>
        <w:spacing w:before="120" w:after="120"/>
        <w:ind w:firstLine="488"/>
        <w:jc w:val="both"/>
        <w:rPr>
          <w:rFonts w:ascii="Songti TC" w:eastAsia="Songti TC" w:hAnsi="Songti TC" w:cs="Times New Roman"/>
          <w:lang w:eastAsia="zh-CN"/>
        </w:rPr>
      </w:pPr>
      <w:r w:rsidRPr="006D0C00">
        <w:rPr>
          <w:rFonts w:ascii="Songti TC" w:eastAsia="Songti TC" w:hAnsi="Songti TC" w:cs="Times New Roman"/>
          <w:lang w:eastAsia="zh-CN"/>
        </w:rPr>
        <w:t>显然，从最早期的夏、商、周朝代（大约公元前三千年）到清末（1644-1911），没有现代意义上的政治平等（</w:t>
      </w:r>
      <w:r w:rsidR="006315F6" w:rsidRPr="006D0C00">
        <w:rPr>
          <w:rFonts w:ascii="Songti TC" w:eastAsia="Songti TC" w:hAnsi="Songti TC" w:cs="Times New Roman"/>
          <w:lang w:eastAsia="zh-CN"/>
        </w:rPr>
        <w:t>即</w:t>
      </w:r>
      <w:r w:rsidRPr="006D0C00">
        <w:rPr>
          <w:rFonts w:ascii="Songti TC" w:eastAsia="Songti TC" w:hAnsi="Songti TC" w:cs="Times New Roman"/>
          <w:lang w:eastAsia="zh-CN"/>
        </w:rPr>
        <w:t>公民权和</w:t>
      </w:r>
      <w:r w:rsidR="006315F6" w:rsidRPr="006D0C00">
        <w:rPr>
          <w:rFonts w:ascii="Songti TC" w:eastAsia="Songti TC" w:hAnsi="Songti TC" w:cs="Times New Roman"/>
          <w:lang w:eastAsia="zh-CN"/>
        </w:rPr>
        <w:t>通过普选而</w:t>
      </w:r>
      <w:r w:rsidRPr="006D0C00">
        <w:rPr>
          <w:rFonts w:ascii="Songti TC" w:eastAsia="Songti TC" w:hAnsi="Songti TC" w:cs="Times New Roman"/>
          <w:lang w:eastAsia="zh-CN"/>
        </w:rPr>
        <w:t>参与政治的</w:t>
      </w:r>
      <w:r w:rsidR="006315F6" w:rsidRPr="006D0C00">
        <w:rPr>
          <w:rFonts w:ascii="Songti TC" w:eastAsia="Songti TC" w:hAnsi="Songti TC" w:cs="Times New Roman"/>
          <w:lang w:eastAsia="zh-CN"/>
        </w:rPr>
        <w:t>平等机会</w:t>
      </w:r>
      <w:r w:rsidRPr="006D0C00">
        <w:rPr>
          <w:rFonts w:ascii="Songti TC" w:eastAsia="Songti TC" w:hAnsi="Songti TC" w:cs="Times New Roman"/>
          <w:lang w:eastAsia="zh-CN"/>
        </w:rPr>
        <w:t>）可言。</w:t>
      </w:r>
      <w:r w:rsidR="000017BA" w:rsidRPr="006D0C00">
        <w:rPr>
          <w:rFonts w:ascii="Songti TC" w:eastAsia="Songti TC" w:hAnsi="Songti TC" w:cs="Times New Roman"/>
          <w:lang w:eastAsia="zh-CN"/>
        </w:rPr>
        <w:t>孔子（公元前551-479年）和他的追随者认为，人天生不平等，因</w:t>
      </w:r>
      <w:r w:rsidR="00327B15" w:rsidRPr="006D0C00">
        <w:rPr>
          <w:rFonts w:ascii="Songti TC" w:eastAsia="Songti TC" w:hAnsi="Songti TC" w:cs="Times New Roman"/>
          <w:lang w:eastAsia="zh-CN"/>
        </w:rPr>
        <w:t>而</w:t>
      </w:r>
      <w:r w:rsidR="000017BA" w:rsidRPr="006D0C00">
        <w:rPr>
          <w:rFonts w:ascii="Songti TC" w:eastAsia="Songti TC" w:hAnsi="Songti TC" w:cs="Times New Roman"/>
          <w:lang w:eastAsia="zh-CN"/>
        </w:rPr>
        <w:t>政治和社会的等级结构是合理的。</w:t>
      </w:r>
      <w:r w:rsidR="00327B15" w:rsidRPr="006D0C00">
        <w:rPr>
          <w:rFonts w:ascii="Songti TC" w:eastAsia="Songti TC" w:hAnsi="Songti TC" w:cs="Times New Roman"/>
          <w:lang w:eastAsia="zh-CN"/>
        </w:rPr>
        <w:t>但</w:t>
      </w:r>
      <w:r w:rsidR="000017BA" w:rsidRPr="006D0C00">
        <w:rPr>
          <w:rFonts w:ascii="Songti TC" w:eastAsia="Songti TC" w:hAnsi="Songti TC" w:cs="Times New Roman"/>
          <w:lang w:eastAsia="zh-CN"/>
        </w:rPr>
        <w:t>他</w:t>
      </w:r>
      <w:r w:rsidR="00327B15" w:rsidRPr="006D0C00">
        <w:rPr>
          <w:rFonts w:ascii="Songti TC" w:eastAsia="Songti TC" w:hAnsi="Songti TC" w:cs="Times New Roman"/>
          <w:lang w:eastAsia="zh-CN"/>
        </w:rPr>
        <w:t>为</w:t>
      </w:r>
      <w:r w:rsidR="000017BA" w:rsidRPr="006D0C00">
        <w:rPr>
          <w:rFonts w:ascii="Songti TC" w:eastAsia="Songti TC" w:hAnsi="Songti TC" w:cs="Times New Roman"/>
          <w:lang w:eastAsia="zh-CN"/>
        </w:rPr>
        <w:t>平等</w:t>
      </w:r>
      <w:r w:rsidR="00327B15" w:rsidRPr="006D0C00">
        <w:rPr>
          <w:rFonts w:ascii="Songti TC" w:eastAsia="Songti TC" w:hAnsi="Songti TC" w:cs="Times New Roman"/>
          <w:lang w:eastAsia="zh-CN"/>
        </w:rPr>
        <w:t>受</w:t>
      </w:r>
      <w:r w:rsidR="000017BA" w:rsidRPr="006D0C00">
        <w:rPr>
          <w:rFonts w:ascii="Songti TC" w:eastAsia="Songti TC" w:hAnsi="Songti TC" w:cs="Times New Roman"/>
          <w:lang w:eastAsia="zh-CN"/>
        </w:rPr>
        <w:t>教育</w:t>
      </w:r>
      <w:r w:rsidR="00327B15" w:rsidRPr="006D0C00">
        <w:rPr>
          <w:rFonts w:ascii="Songti TC" w:eastAsia="Songti TC" w:hAnsi="Songti TC" w:cs="Times New Roman"/>
          <w:lang w:eastAsia="zh-CN"/>
        </w:rPr>
        <w:t>的机会留出了一个</w:t>
      </w:r>
      <w:r w:rsidR="000017BA" w:rsidRPr="006D0C00">
        <w:rPr>
          <w:rFonts w:ascii="Songti TC" w:eastAsia="Songti TC" w:hAnsi="Songti TC" w:cs="Times New Roman"/>
          <w:lang w:eastAsia="zh-CN"/>
        </w:rPr>
        <w:t>空间，</w:t>
      </w:r>
      <w:r w:rsidR="00DC2400" w:rsidRPr="006D0C00">
        <w:rPr>
          <w:rFonts w:ascii="Songti TC" w:eastAsia="Songti TC" w:hAnsi="Songti TC" w:cs="Times New Roman"/>
          <w:lang w:eastAsia="zh-CN"/>
        </w:rPr>
        <w:t>他</w:t>
      </w:r>
      <w:r w:rsidR="00567CC0" w:rsidRPr="006D0C00">
        <w:rPr>
          <w:rFonts w:ascii="Songti TC" w:eastAsia="Songti TC" w:hAnsi="Songti TC" w:cs="Times New Roman"/>
          <w:lang w:eastAsia="zh-CN"/>
        </w:rPr>
        <w:t>的名言是：</w:t>
      </w:r>
      <w:r w:rsidR="000017BA" w:rsidRPr="006D0C00">
        <w:rPr>
          <w:rFonts w:ascii="Songti TC" w:eastAsia="Songti TC" w:hAnsi="Songti TC" w:cs="Times New Roman"/>
          <w:lang w:eastAsia="zh-CN"/>
        </w:rPr>
        <w:t>“教育</w:t>
      </w:r>
      <w:r w:rsidR="00067156" w:rsidRPr="006D0C00">
        <w:rPr>
          <w:rFonts w:ascii="Songti TC" w:eastAsia="Songti TC" w:hAnsi="Songti TC" w:cs="Times New Roman"/>
          <w:lang w:eastAsia="zh-CN"/>
        </w:rPr>
        <w:t>没有</w:t>
      </w:r>
      <w:r w:rsidR="00DC2400" w:rsidRPr="006D0C00">
        <w:rPr>
          <w:rFonts w:ascii="Songti TC" w:eastAsia="Songti TC" w:hAnsi="Songti TC" w:cs="Times New Roman"/>
          <w:lang w:eastAsia="zh-CN"/>
        </w:rPr>
        <w:t>等级</w:t>
      </w:r>
      <w:r w:rsidR="00567CC0" w:rsidRPr="006D0C00">
        <w:rPr>
          <w:rFonts w:ascii="Songti TC" w:eastAsia="Songti TC" w:hAnsi="Songti TC" w:cs="Times New Roman"/>
          <w:lang w:eastAsia="zh-CN"/>
        </w:rPr>
        <w:t>区分</w:t>
      </w:r>
      <w:r w:rsidR="000017BA" w:rsidRPr="006D0C00">
        <w:rPr>
          <w:rFonts w:ascii="Songti TC" w:eastAsia="Songti TC" w:hAnsi="Songti TC" w:cs="Times New Roman"/>
          <w:lang w:eastAsia="zh-CN"/>
        </w:rPr>
        <w:t>”（“有教无类”）</w:t>
      </w:r>
      <w:r w:rsidR="00057E6A" w:rsidRPr="006D0C00">
        <w:rPr>
          <w:rStyle w:val="Funotenzeichen"/>
          <w:rFonts w:ascii="Songti TC" w:eastAsia="Songti TC" w:hAnsi="Songti TC" w:cs="Times New Roman"/>
          <w:lang w:eastAsia="zh-CN"/>
        </w:rPr>
        <w:footnoteReference w:id="2"/>
      </w:r>
      <w:r w:rsidR="000017BA" w:rsidRPr="006D0C00">
        <w:rPr>
          <w:rFonts w:ascii="Songti TC" w:eastAsia="Songti TC" w:hAnsi="Songti TC" w:cs="Times New Roman"/>
          <w:lang w:eastAsia="zh-CN"/>
        </w:rPr>
        <w:t>。</w:t>
      </w:r>
      <w:r w:rsidR="00DC2400" w:rsidRPr="006D0C00">
        <w:rPr>
          <w:rFonts w:ascii="Songti TC" w:eastAsia="Songti TC" w:hAnsi="Songti TC" w:cs="Times New Roman"/>
          <w:lang w:eastAsia="zh-CN"/>
        </w:rPr>
        <w:t>正如何炳棣等人所阐明，科举制度确实提升了许多有才华但出身</w:t>
      </w:r>
      <w:r w:rsidR="00DB3689" w:rsidRPr="006D0C00">
        <w:rPr>
          <w:rFonts w:ascii="Songti TC" w:eastAsia="Songti TC" w:hAnsi="Songti TC" w:cs="Times New Roman"/>
          <w:lang w:eastAsia="zh-CN"/>
        </w:rPr>
        <w:t>下</w:t>
      </w:r>
      <w:r w:rsidR="00DC2400" w:rsidRPr="006D0C00">
        <w:rPr>
          <w:rFonts w:ascii="Songti TC" w:eastAsia="Songti TC" w:hAnsi="Songti TC" w:cs="Times New Roman"/>
          <w:lang w:eastAsia="zh-CN"/>
        </w:rPr>
        <w:t>层人</w:t>
      </w:r>
      <w:r w:rsidR="00DB3689" w:rsidRPr="006D0C00">
        <w:rPr>
          <w:rFonts w:ascii="Songti TC" w:eastAsia="Songti TC" w:hAnsi="Songti TC" w:cs="Times New Roman"/>
          <w:lang w:eastAsia="zh-CN"/>
        </w:rPr>
        <w:t>们</w:t>
      </w:r>
      <w:r w:rsidR="00DC2400" w:rsidRPr="006D0C00">
        <w:rPr>
          <w:rFonts w:ascii="Songti TC" w:eastAsia="Songti TC" w:hAnsi="Songti TC" w:cs="Times New Roman"/>
          <w:lang w:eastAsia="zh-CN"/>
        </w:rPr>
        <w:t>的社会流动性，特别是自宋代（960-1279）以来。</w:t>
      </w:r>
      <w:r w:rsidR="008142BF" w:rsidRPr="006D0C00">
        <w:rPr>
          <w:rStyle w:val="Funotenzeichen"/>
          <w:rFonts w:ascii="Songti TC" w:eastAsia="Songti TC" w:hAnsi="Songti TC" w:cs="Times New Roman"/>
          <w:lang w:eastAsia="zh-CN"/>
        </w:rPr>
        <w:footnoteReference w:id="3"/>
      </w:r>
      <w:r w:rsidR="00DB3689" w:rsidRPr="006D0C00">
        <w:rPr>
          <w:rFonts w:ascii="Songti TC" w:eastAsia="Songti TC" w:hAnsi="Songti TC" w:cs="Times New Roman"/>
          <w:lang w:eastAsia="zh-CN"/>
        </w:rPr>
        <w:t>这与著名的</w:t>
      </w:r>
      <w:r w:rsidR="009F3C42" w:rsidRPr="006D0C00">
        <w:rPr>
          <w:rFonts w:ascii="Songti TC" w:eastAsia="Songti TC" w:hAnsi="Songti TC" w:cs="Times New Roman"/>
          <w:lang w:eastAsia="zh-CN"/>
        </w:rPr>
        <w:t>“</w:t>
      </w:r>
      <w:r w:rsidR="00DB3689" w:rsidRPr="006D0C00">
        <w:rPr>
          <w:rFonts w:ascii="Songti TC" w:eastAsia="Songti TC" w:hAnsi="Songti TC" w:cs="Times New Roman"/>
          <w:lang w:eastAsia="zh-CN"/>
        </w:rPr>
        <w:t>内藤湖南假说</w:t>
      </w:r>
      <w:r w:rsidR="009F3C42" w:rsidRPr="006D0C00">
        <w:rPr>
          <w:rFonts w:ascii="Songti TC" w:eastAsia="Songti TC" w:hAnsi="Songti TC" w:cs="Times New Roman"/>
          <w:lang w:eastAsia="zh-CN"/>
        </w:rPr>
        <w:t>”</w:t>
      </w:r>
      <w:r w:rsidR="00EE6765" w:rsidRPr="006D0C00">
        <w:rPr>
          <w:rFonts w:ascii="Songti TC" w:eastAsia="Songti TC" w:hAnsi="Songti TC" w:cs="Times New Roman"/>
          <w:lang w:eastAsia="zh-CN"/>
        </w:rPr>
        <w:t>是</w:t>
      </w:r>
      <w:r w:rsidR="00DB3689" w:rsidRPr="006D0C00">
        <w:rPr>
          <w:rFonts w:ascii="Songti TC" w:eastAsia="Songti TC" w:hAnsi="Songti TC" w:cs="Times New Roman"/>
          <w:lang w:eastAsia="zh-CN"/>
        </w:rPr>
        <w:t>一致</w:t>
      </w:r>
      <w:r w:rsidR="00EE6765" w:rsidRPr="006D0C00">
        <w:rPr>
          <w:rFonts w:ascii="Songti TC" w:eastAsia="Songti TC" w:hAnsi="Songti TC" w:cs="Times New Roman"/>
          <w:lang w:eastAsia="zh-CN"/>
        </w:rPr>
        <w:t>的</w:t>
      </w:r>
      <w:r w:rsidR="00DB3689" w:rsidRPr="006D0C00">
        <w:rPr>
          <w:rFonts w:ascii="Songti TC" w:eastAsia="Songti TC" w:hAnsi="Songti TC" w:cs="Times New Roman"/>
          <w:lang w:eastAsia="zh-CN"/>
        </w:rPr>
        <w:t>，即中国贵族</w:t>
      </w:r>
      <w:r w:rsidR="00092765" w:rsidRPr="006D0C00">
        <w:rPr>
          <w:rFonts w:ascii="Songti TC" w:eastAsia="Songti TC" w:hAnsi="Songti TC" w:cs="Times New Roman"/>
          <w:lang w:eastAsia="zh-CN"/>
        </w:rPr>
        <w:t>制经</w:t>
      </w:r>
      <w:r w:rsidR="00DB3689" w:rsidRPr="006D0C00">
        <w:rPr>
          <w:rFonts w:ascii="Songti TC" w:eastAsia="Songti TC" w:hAnsi="Songti TC" w:cs="Times New Roman"/>
          <w:lang w:eastAsia="zh-CN"/>
        </w:rPr>
        <w:t>唐宋</w:t>
      </w:r>
      <w:r w:rsidR="00EE6765" w:rsidRPr="006D0C00">
        <w:rPr>
          <w:rFonts w:ascii="Songti TC" w:eastAsia="Songti TC" w:hAnsi="Songti TC" w:cs="Times New Roman"/>
          <w:lang w:eastAsia="zh-CN"/>
        </w:rPr>
        <w:t>变</w:t>
      </w:r>
      <w:r w:rsidR="00092765" w:rsidRPr="006D0C00">
        <w:rPr>
          <w:rFonts w:ascii="Songti TC" w:eastAsia="Songti TC" w:hAnsi="Songti TC" w:cs="Times New Roman"/>
          <w:lang w:eastAsia="zh-CN"/>
        </w:rPr>
        <w:t>革</w:t>
      </w:r>
      <w:r w:rsidR="00DB3689" w:rsidRPr="006D0C00">
        <w:rPr>
          <w:rFonts w:ascii="Songti TC" w:eastAsia="Songti TC" w:hAnsi="Songti TC" w:cs="Times New Roman"/>
          <w:lang w:eastAsia="zh-CN"/>
        </w:rPr>
        <w:t>已经永久衰落</w:t>
      </w:r>
      <w:r w:rsidR="00092765" w:rsidRPr="006D0C00">
        <w:rPr>
          <w:rFonts w:ascii="Songti TC" w:eastAsia="Songti TC" w:hAnsi="Songti TC" w:cs="Times New Roman"/>
          <w:lang w:eastAsia="zh-CN"/>
        </w:rPr>
        <w:t>了</w:t>
      </w:r>
      <w:r w:rsidR="00EE4E46" w:rsidRPr="006D0C00">
        <w:rPr>
          <w:rStyle w:val="Funotenzeichen"/>
          <w:rFonts w:ascii="Songti TC" w:eastAsia="Songti TC" w:hAnsi="Songti TC" w:cs="Times New Roman"/>
          <w:lang w:eastAsia="zh-CN"/>
        </w:rPr>
        <w:footnoteReference w:id="4"/>
      </w:r>
      <w:r w:rsidR="009F3C42" w:rsidRPr="006D0C00">
        <w:rPr>
          <w:rFonts w:ascii="Songti TC" w:eastAsia="Songti TC" w:hAnsi="Songti TC" w:cs="Times New Roman"/>
          <w:lang w:eastAsia="zh-CN"/>
        </w:rPr>
        <w:t>，</w:t>
      </w:r>
      <w:r w:rsidR="00DB3689" w:rsidRPr="006D0C00">
        <w:rPr>
          <w:rFonts w:ascii="Songti TC" w:eastAsia="Songti TC" w:hAnsi="Songti TC" w:cs="Times New Roman"/>
          <w:lang w:eastAsia="zh-CN"/>
        </w:rPr>
        <w:t>因</w:t>
      </w:r>
      <w:r w:rsidR="00092765" w:rsidRPr="006D0C00">
        <w:rPr>
          <w:rFonts w:ascii="Songti TC" w:eastAsia="Songti TC" w:hAnsi="Songti TC" w:cs="Times New Roman"/>
          <w:lang w:eastAsia="zh-CN"/>
        </w:rPr>
        <w:t>而</w:t>
      </w:r>
      <w:r w:rsidR="00DB3689" w:rsidRPr="006D0C00">
        <w:rPr>
          <w:rFonts w:ascii="Songti TC" w:eastAsia="Songti TC" w:hAnsi="Songti TC" w:cs="Times New Roman"/>
          <w:lang w:eastAsia="zh-CN"/>
        </w:rPr>
        <w:t>中国的现代性（在“社会平等”的意义上，即</w:t>
      </w:r>
      <w:r w:rsidR="00AD3B22" w:rsidRPr="006D0C00">
        <w:rPr>
          <w:rFonts w:ascii="Songti TC" w:eastAsia="Songti TC" w:hAnsi="Songti TC" w:cs="Times New Roman"/>
          <w:lang w:eastAsia="zh-CN"/>
        </w:rPr>
        <w:t>没有凭出身</w:t>
      </w:r>
      <w:r w:rsidR="00B05DB3" w:rsidRPr="006D0C00">
        <w:rPr>
          <w:rFonts w:ascii="Songti TC" w:eastAsia="Songti TC" w:hAnsi="Songti TC" w:cs="Times New Roman"/>
          <w:lang w:eastAsia="zh-CN"/>
        </w:rPr>
        <w:t>才能</w:t>
      </w:r>
      <w:r w:rsidR="00AD3B22" w:rsidRPr="006D0C00">
        <w:rPr>
          <w:rFonts w:ascii="Songti TC" w:eastAsia="Songti TC" w:hAnsi="Songti TC" w:cs="Times New Roman"/>
          <w:lang w:eastAsia="zh-CN"/>
        </w:rPr>
        <w:t>获取公职的</w:t>
      </w:r>
      <w:r w:rsidR="00DB3689" w:rsidRPr="006D0C00">
        <w:rPr>
          <w:rFonts w:ascii="Songti TC" w:eastAsia="Songti TC" w:hAnsi="Songti TC" w:cs="Times New Roman"/>
          <w:lang w:eastAsia="zh-CN"/>
        </w:rPr>
        <w:t>法律</w:t>
      </w:r>
      <w:r w:rsidR="00AD3B22" w:rsidRPr="006D0C00">
        <w:rPr>
          <w:rFonts w:ascii="Songti TC" w:eastAsia="Songti TC" w:hAnsi="Songti TC" w:cs="Times New Roman"/>
          <w:lang w:eastAsia="zh-CN"/>
        </w:rPr>
        <w:t>限制</w:t>
      </w:r>
      <w:r w:rsidR="00DB3689" w:rsidRPr="006D0C00">
        <w:rPr>
          <w:rFonts w:ascii="Songti TC" w:eastAsia="Songti TC" w:hAnsi="Songti TC" w:cs="Times New Roman"/>
          <w:lang w:eastAsia="zh-CN"/>
        </w:rPr>
        <w:t>）始于宋朝。</w:t>
      </w:r>
    </w:p>
    <w:p w14:paraId="6FA9C90F" w14:textId="28B9D18C" w:rsidR="00AD3B22" w:rsidRPr="006D0C00" w:rsidRDefault="00AD3B22" w:rsidP="006D0C00">
      <w:pPr>
        <w:spacing w:before="120" w:after="120"/>
        <w:ind w:firstLine="488"/>
        <w:jc w:val="both"/>
        <w:rPr>
          <w:rFonts w:ascii="Songti TC" w:eastAsia="Songti TC" w:hAnsi="Songti TC" w:cs="Times New Roman"/>
          <w:lang w:eastAsia="zh-CN"/>
        </w:rPr>
      </w:pPr>
      <w:r w:rsidRPr="006D0C00">
        <w:rPr>
          <w:rFonts w:ascii="Songti TC" w:eastAsia="Songti TC" w:hAnsi="Songti TC" w:cs="Times New Roman"/>
          <w:lang w:eastAsia="zh-CN"/>
        </w:rPr>
        <w:t>另一个</w:t>
      </w:r>
      <w:r w:rsidR="002C1147" w:rsidRPr="006D0C00">
        <w:rPr>
          <w:rFonts w:ascii="Songti TC" w:eastAsia="Songti TC" w:hAnsi="Songti TC" w:cs="Times New Roman"/>
          <w:lang w:eastAsia="zh-CN"/>
        </w:rPr>
        <w:t>说明</w:t>
      </w:r>
      <w:r w:rsidR="001962F2" w:rsidRPr="006D0C00">
        <w:rPr>
          <w:rFonts w:ascii="Songti TC" w:eastAsia="Songti TC" w:hAnsi="Songti TC" w:cs="Times New Roman"/>
          <w:lang w:eastAsia="zh-CN"/>
        </w:rPr>
        <w:t>托克维尔</w:t>
      </w:r>
      <w:r w:rsidR="002C1147" w:rsidRPr="006D0C00">
        <w:rPr>
          <w:rFonts w:ascii="Songti TC" w:eastAsia="Songti TC" w:hAnsi="Songti TC" w:cs="Times New Roman"/>
          <w:lang w:eastAsia="zh-CN"/>
        </w:rPr>
        <w:t>区分</w:t>
      </w:r>
      <w:r w:rsidRPr="006D0C00">
        <w:rPr>
          <w:rFonts w:ascii="Songti TC" w:eastAsia="Songti TC" w:hAnsi="Songti TC" w:cs="Times New Roman"/>
          <w:lang w:eastAsia="zh-CN"/>
        </w:rPr>
        <w:t>“社会平等”和“政治平等”</w:t>
      </w:r>
      <w:r w:rsidR="001962F2" w:rsidRPr="006D0C00">
        <w:rPr>
          <w:rFonts w:ascii="Songti TC" w:eastAsia="Songti TC" w:hAnsi="Songti TC" w:cs="Times New Roman"/>
          <w:lang w:eastAsia="zh-CN"/>
        </w:rPr>
        <w:t>的</w:t>
      </w:r>
      <w:r w:rsidR="002C1147" w:rsidRPr="006D0C00">
        <w:rPr>
          <w:rFonts w:ascii="Songti TC" w:eastAsia="Songti TC" w:hAnsi="Songti TC" w:cs="Times New Roman"/>
          <w:lang w:eastAsia="zh-CN"/>
        </w:rPr>
        <w:t>有用</w:t>
      </w:r>
      <w:r w:rsidR="001962F2" w:rsidRPr="006D0C00">
        <w:rPr>
          <w:rFonts w:ascii="Songti TC" w:eastAsia="Songti TC" w:hAnsi="Songti TC" w:cs="Times New Roman"/>
          <w:lang w:eastAsia="zh-CN"/>
        </w:rPr>
        <w:t>性</w:t>
      </w:r>
      <w:r w:rsidR="002C1147" w:rsidRPr="006D0C00">
        <w:rPr>
          <w:rFonts w:ascii="Songti TC" w:eastAsia="Songti TC" w:hAnsi="Songti TC" w:cs="Times New Roman"/>
          <w:lang w:eastAsia="zh-CN"/>
        </w:rPr>
        <w:t>的例子</w:t>
      </w:r>
      <w:r w:rsidRPr="006D0C00">
        <w:rPr>
          <w:rFonts w:ascii="Songti TC" w:eastAsia="Songti TC" w:hAnsi="Songti TC" w:cs="Times New Roman"/>
          <w:lang w:eastAsia="zh-CN"/>
        </w:rPr>
        <w:t>，是中国和欧洲姓氏</w:t>
      </w:r>
      <w:r w:rsidR="002C1147" w:rsidRPr="006D0C00">
        <w:rPr>
          <w:rFonts w:ascii="Songti TC" w:eastAsia="Songti TC" w:hAnsi="Songti TC" w:cs="Times New Roman"/>
          <w:lang w:eastAsia="zh-CN"/>
        </w:rPr>
        <w:t>的</w:t>
      </w:r>
      <w:r w:rsidRPr="006D0C00">
        <w:rPr>
          <w:rFonts w:ascii="Songti TC" w:eastAsia="Songti TC" w:hAnsi="Songti TC" w:cs="Times New Roman"/>
          <w:lang w:eastAsia="zh-CN"/>
        </w:rPr>
        <w:t>差异。根据英国历史学家</w:t>
      </w:r>
      <w:r w:rsidR="002A5B51" w:rsidRPr="006D0C00">
        <w:rPr>
          <w:rFonts w:ascii="Songti TC" w:eastAsia="Songti TC" w:hAnsi="Songti TC" w:cs="Times New Roman"/>
          <w:lang w:eastAsia="zh-CN"/>
        </w:rPr>
        <w:t>克拉克(</w:t>
      </w:r>
      <w:r w:rsidRPr="006D0C00">
        <w:rPr>
          <w:rFonts w:ascii="Songti TC" w:eastAsia="Songti TC" w:hAnsi="Songti TC" w:cs="Times New Roman"/>
          <w:lang w:eastAsia="zh-CN"/>
        </w:rPr>
        <w:t>Gregory Clark</w:t>
      </w:r>
      <w:r w:rsidR="002A5B51" w:rsidRPr="006D0C00">
        <w:rPr>
          <w:rFonts w:ascii="Songti TC" w:eastAsia="Songti TC" w:hAnsi="Songti TC" w:cs="Times New Roman"/>
          <w:lang w:eastAsia="zh-CN"/>
        </w:rPr>
        <w:t>)</w:t>
      </w:r>
      <w:r w:rsidRPr="006D0C00">
        <w:rPr>
          <w:rFonts w:ascii="Songti TC" w:eastAsia="Songti TC" w:hAnsi="Songti TC" w:cs="Times New Roman"/>
          <w:lang w:eastAsia="zh-CN"/>
        </w:rPr>
        <w:t>的说法，</w:t>
      </w:r>
    </w:p>
    <w:p w14:paraId="24924525" w14:textId="12D6F051" w:rsidR="008A0D3F" w:rsidRPr="006D0C00" w:rsidRDefault="00EE4E46" w:rsidP="006D0C00">
      <w:pPr>
        <w:spacing w:before="120" w:after="120"/>
        <w:ind w:firstLine="488"/>
        <w:jc w:val="both"/>
        <w:rPr>
          <w:rFonts w:ascii="Songti TC" w:eastAsia="Songti TC" w:hAnsi="Songti TC" w:cs="Times New Roman"/>
          <w:lang w:eastAsia="zh-CN"/>
        </w:rPr>
      </w:pPr>
      <w:r w:rsidRPr="006D0C00">
        <w:rPr>
          <w:rFonts w:ascii="Songti TC" w:eastAsia="Songti TC" w:hAnsi="Songti TC" w:cs="Times New Roman"/>
          <w:lang w:eastAsia="zh-CN"/>
        </w:rPr>
        <w:lastRenderedPageBreak/>
        <w:t>“</w:t>
      </w:r>
      <w:r w:rsidR="002C1147" w:rsidRPr="006D0C00">
        <w:rPr>
          <w:rFonts w:ascii="Songti TC" w:eastAsia="Songti TC" w:hAnsi="Songti TC" w:cs="Times New Roman"/>
          <w:lang w:eastAsia="zh-CN"/>
        </w:rPr>
        <w:t>在中国，</w:t>
      </w:r>
      <w:r w:rsidR="006A475A" w:rsidRPr="006D0C00">
        <w:rPr>
          <w:rFonts w:ascii="Songti TC" w:eastAsia="Songti TC" w:hAnsi="Songti TC" w:cs="Times New Roman"/>
          <w:lang w:eastAsia="zh-CN"/>
        </w:rPr>
        <w:t>以</w:t>
      </w:r>
      <w:r w:rsidR="002C1147" w:rsidRPr="006D0C00">
        <w:rPr>
          <w:rFonts w:ascii="Songti TC" w:eastAsia="Songti TC" w:hAnsi="Songti TC" w:cs="Times New Roman"/>
          <w:lang w:eastAsia="zh-CN"/>
        </w:rPr>
        <w:t>姓氏分布来衡量社会流动性的问题在于，中国人的姓氏很少，而且这些姓氏已经被</w:t>
      </w:r>
      <w:r w:rsidR="006A475A" w:rsidRPr="006D0C00">
        <w:rPr>
          <w:rFonts w:ascii="Songti TC" w:eastAsia="Songti TC" w:hAnsi="Songti TC" w:cs="Times New Roman"/>
          <w:lang w:eastAsia="zh-CN"/>
        </w:rPr>
        <w:t>采</w:t>
      </w:r>
      <w:r w:rsidR="002C1147" w:rsidRPr="006D0C00">
        <w:rPr>
          <w:rFonts w:ascii="Songti TC" w:eastAsia="Songti TC" w:hAnsi="Songti TC" w:cs="Times New Roman"/>
          <w:lang w:eastAsia="zh-CN"/>
        </w:rPr>
        <w:t>用了几千年。据估计，汉族人中只有大约四千个姓。</w:t>
      </w:r>
      <w:r w:rsidR="006A475A" w:rsidRPr="006D0C00">
        <w:rPr>
          <w:rFonts w:ascii="Songti TC" w:eastAsia="Songti TC" w:hAnsi="Songti TC" w:cs="Times New Roman"/>
          <w:lang w:eastAsia="zh-CN"/>
        </w:rPr>
        <w:t>近85%的人口拥有一百个最常见的中国姓氏，其中三个最常见的姓氏</w:t>
      </w:r>
      <w:r w:rsidR="00330417" w:rsidRPr="006D0C00">
        <w:rPr>
          <w:rFonts w:ascii="Songti TC" w:eastAsia="Songti TC" w:hAnsi="Songti TC" w:cs="Times New Roman"/>
          <w:lang w:eastAsia="zh-CN"/>
        </w:rPr>
        <w:t>是</w:t>
      </w:r>
      <w:r w:rsidR="006A475A" w:rsidRPr="006D0C00">
        <w:rPr>
          <w:rFonts w:ascii="Songti TC" w:eastAsia="Songti TC" w:hAnsi="Songti TC" w:cs="Times New Roman"/>
          <w:lang w:eastAsia="zh-CN"/>
        </w:rPr>
        <w:t>王，李和张，拥有超过2.7亿人（占人口的21%）……</w:t>
      </w:r>
      <w:r w:rsidR="00FE0DDF" w:rsidRPr="006D0C00">
        <w:rPr>
          <w:rFonts w:ascii="Songti TC" w:eastAsia="Songti TC" w:hAnsi="Songti TC" w:cs="Times New Roman"/>
          <w:lang w:eastAsia="zh-CN"/>
        </w:rPr>
        <w:t>相比之下，</w:t>
      </w:r>
      <w:r w:rsidR="00471F8D" w:rsidRPr="006D0C00">
        <w:rPr>
          <w:rFonts w:ascii="Songti TC" w:eastAsia="Songti TC" w:hAnsi="Songti TC" w:cs="Times New Roman"/>
          <w:lang w:eastAsia="zh-CN"/>
        </w:rPr>
        <w:t>2002年</w:t>
      </w:r>
      <w:r w:rsidR="00FE0DDF" w:rsidRPr="006D0C00">
        <w:rPr>
          <w:rFonts w:ascii="Songti TC" w:eastAsia="Songti TC" w:hAnsi="Songti TC" w:cs="Times New Roman"/>
          <w:lang w:eastAsia="zh-CN"/>
        </w:rPr>
        <w:t>英格兰和威尔士</w:t>
      </w:r>
      <w:r w:rsidR="00471F8D" w:rsidRPr="006D0C00">
        <w:rPr>
          <w:rFonts w:ascii="Songti TC" w:eastAsia="Songti TC" w:hAnsi="Songti TC" w:cs="Times New Roman"/>
          <w:lang w:eastAsia="zh-CN"/>
        </w:rPr>
        <w:t>的统计表明</w:t>
      </w:r>
      <w:r w:rsidR="00FE0DDF" w:rsidRPr="006D0C00">
        <w:rPr>
          <w:rFonts w:ascii="Songti TC" w:eastAsia="Songti TC" w:hAnsi="Songti TC" w:cs="Times New Roman"/>
          <w:lang w:eastAsia="zh-CN"/>
        </w:rPr>
        <w:t>，五个或五个以上</w:t>
      </w:r>
      <w:r w:rsidR="00330417" w:rsidRPr="006D0C00">
        <w:rPr>
          <w:rFonts w:ascii="Songti TC" w:eastAsia="Songti TC" w:hAnsi="Songti TC" w:cs="Times New Roman"/>
          <w:lang w:eastAsia="zh-CN"/>
        </w:rPr>
        <w:t>的</w:t>
      </w:r>
      <w:r w:rsidR="00FE0DDF" w:rsidRPr="006D0C00">
        <w:rPr>
          <w:rFonts w:ascii="Songti TC" w:eastAsia="Songti TC" w:hAnsi="Songti TC" w:cs="Times New Roman"/>
          <w:lang w:eastAsia="zh-CN"/>
        </w:rPr>
        <w:t>人共用</w:t>
      </w:r>
      <w:r w:rsidR="00330417" w:rsidRPr="006D0C00">
        <w:rPr>
          <w:rFonts w:ascii="Songti TC" w:eastAsia="Songti TC" w:hAnsi="Songti TC" w:cs="Times New Roman"/>
          <w:lang w:eastAsia="zh-CN"/>
        </w:rPr>
        <w:t>的</w:t>
      </w:r>
      <w:r w:rsidR="00FE0DDF" w:rsidRPr="006D0C00">
        <w:rPr>
          <w:rFonts w:ascii="Songti TC" w:eastAsia="Songti TC" w:hAnsi="Songti TC" w:cs="Times New Roman"/>
          <w:lang w:eastAsia="zh-CN"/>
        </w:rPr>
        <w:t>姓</w:t>
      </w:r>
      <w:r w:rsidR="00330417" w:rsidRPr="006D0C00">
        <w:rPr>
          <w:rFonts w:ascii="Songti TC" w:eastAsia="Songti TC" w:hAnsi="Songti TC" w:cs="Times New Roman"/>
          <w:lang w:eastAsia="zh-CN"/>
        </w:rPr>
        <w:t>有27万个</w:t>
      </w:r>
      <w:r w:rsidR="00FE0DDF" w:rsidRPr="006D0C00">
        <w:rPr>
          <w:rFonts w:ascii="Songti TC" w:eastAsia="Songti TC" w:hAnsi="Songti TC" w:cs="Times New Roman"/>
          <w:lang w:eastAsia="zh-CN"/>
        </w:rPr>
        <w:t>。因为中国</w:t>
      </w:r>
      <w:r w:rsidR="007802A4" w:rsidRPr="006D0C00">
        <w:rPr>
          <w:rFonts w:ascii="Songti TC" w:eastAsia="Songti TC" w:hAnsi="Songti TC" w:cs="Times New Roman"/>
          <w:lang w:eastAsia="zh-CN"/>
        </w:rPr>
        <w:t>的同姓率太高</w:t>
      </w:r>
      <w:r w:rsidR="00FE0DDF" w:rsidRPr="006D0C00">
        <w:rPr>
          <w:rFonts w:ascii="Songti TC" w:eastAsia="Songti TC" w:hAnsi="Songti TC" w:cs="Times New Roman"/>
          <w:lang w:eastAsia="zh-CN"/>
        </w:rPr>
        <w:t>，</w:t>
      </w:r>
      <w:r w:rsidR="0010149E" w:rsidRPr="006D0C00">
        <w:rPr>
          <w:rFonts w:ascii="Songti TC" w:eastAsia="Songti TC" w:hAnsi="Songti TC" w:cs="Times New Roman"/>
          <w:lang w:eastAsia="zh-CN"/>
        </w:rPr>
        <w:t>他们通常很少表达同姓者社会地位的信息。</w:t>
      </w:r>
      <w:r w:rsidRPr="006D0C00">
        <w:rPr>
          <w:rFonts w:ascii="Songti TC" w:eastAsia="Songti TC" w:hAnsi="Songti TC" w:cs="Times New Roman"/>
          <w:lang w:eastAsia="zh-CN"/>
        </w:rPr>
        <w:t>”</w:t>
      </w:r>
      <w:r w:rsidRPr="006D0C00">
        <w:rPr>
          <w:rStyle w:val="Funotenzeichen"/>
          <w:rFonts w:ascii="Songti TC" w:eastAsia="Songti TC" w:hAnsi="Songti TC" w:cs="Times New Roman"/>
          <w:lang w:eastAsia="zh-CN"/>
        </w:rPr>
        <w:footnoteReference w:id="5"/>
      </w:r>
    </w:p>
    <w:p w14:paraId="13BE7A7A" w14:textId="5ACE0BD8" w:rsidR="0010149E" w:rsidRPr="006D0C00" w:rsidRDefault="00B8120D" w:rsidP="006D0C00">
      <w:pPr>
        <w:spacing w:before="120" w:after="120"/>
        <w:ind w:firstLine="488"/>
        <w:jc w:val="both"/>
        <w:rPr>
          <w:rFonts w:ascii="Songti TC" w:eastAsia="Songti TC" w:hAnsi="Songti TC" w:cs="Times New Roman"/>
          <w:lang w:eastAsia="zh-CN"/>
        </w:rPr>
      </w:pPr>
      <w:r w:rsidRPr="006D0C00">
        <w:rPr>
          <w:rFonts w:ascii="Songti TC" w:eastAsia="Songti TC" w:hAnsi="Songti TC" w:cs="Times New Roman"/>
          <w:lang w:eastAsia="zh-CN"/>
        </w:rPr>
        <w:t>中国这种</w:t>
      </w:r>
      <w:r w:rsidR="00B00916" w:rsidRPr="006D0C00">
        <w:rPr>
          <w:rFonts w:ascii="Songti TC" w:eastAsia="Songti TC" w:hAnsi="Songti TC" w:cs="Times New Roman"/>
          <w:lang w:eastAsia="zh-CN"/>
        </w:rPr>
        <w:t>极</w:t>
      </w:r>
      <w:r w:rsidRPr="006D0C00">
        <w:rPr>
          <w:rFonts w:ascii="Songti TC" w:eastAsia="Songti TC" w:hAnsi="Songti TC" w:cs="Times New Roman"/>
          <w:lang w:eastAsia="zh-CN"/>
        </w:rPr>
        <w:t>高的同姓率本身并不能直接表明中国比欧洲有更多的“社会平等”。</w:t>
      </w:r>
      <w:r w:rsidR="000D09ED" w:rsidRPr="006D0C00">
        <w:rPr>
          <w:rFonts w:ascii="Songti TC" w:eastAsia="Songti TC" w:hAnsi="Songti TC" w:cs="Times New Roman"/>
          <w:lang w:eastAsia="zh-CN"/>
        </w:rPr>
        <w:t>因为</w:t>
      </w:r>
      <w:r w:rsidRPr="006D0C00">
        <w:rPr>
          <w:rFonts w:ascii="Songti TC" w:eastAsia="Songti TC" w:hAnsi="Songti TC" w:cs="Times New Roman"/>
          <w:lang w:eastAsia="zh-CN"/>
        </w:rPr>
        <w:t>可能</w:t>
      </w:r>
      <w:r w:rsidR="000D09ED" w:rsidRPr="006D0C00">
        <w:rPr>
          <w:rFonts w:ascii="Songti TC" w:eastAsia="Songti TC" w:hAnsi="Songti TC" w:cs="Times New Roman"/>
          <w:lang w:eastAsia="zh-CN"/>
        </w:rPr>
        <w:t>的原因</w:t>
      </w:r>
      <w:r w:rsidRPr="006D0C00">
        <w:rPr>
          <w:rFonts w:ascii="Songti TC" w:eastAsia="Songti TC" w:hAnsi="Songti TC" w:cs="Times New Roman"/>
          <w:lang w:eastAsia="zh-CN"/>
        </w:rPr>
        <w:t>是“姓氏的少数与汉语中汉字的少数有</w:t>
      </w:r>
      <w:r w:rsidR="00DE0B46" w:rsidRPr="006D0C00">
        <w:rPr>
          <w:rFonts w:ascii="Songti TC" w:eastAsia="Songti TC" w:hAnsi="Songti TC" w:cs="Times New Roman"/>
          <w:lang w:eastAsia="zh-CN"/>
        </w:rPr>
        <w:t>关</w:t>
      </w:r>
      <w:r w:rsidR="000D09ED" w:rsidRPr="006D0C00">
        <w:rPr>
          <w:rFonts w:ascii="Songti TC" w:eastAsia="Songti TC" w:hAnsi="Songti TC" w:cs="Times New Roman"/>
          <w:lang w:eastAsia="zh-CN"/>
        </w:rPr>
        <w:t>；</w:t>
      </w:r>
      <w:r w:rsidRPr="006D0C00">
        <w:rPr>
          <w:rFonts w:ascii="Songti TC" w:eastAsia="Songti TC" w:hAnsi="Songti TC" w:cs="Times New Roman"/>
          <w:lang w:eastAsia="zh-CN"/>
        </w:rPr>
        <w:t>中国姓氏通常由一个汉字组成，而常用的</w:t>
      </w:r>
      <w:r w:rsidR="00ED1014" w:rsidRPr="006D0C00">
        <w:rPr>
          <w:rFonts w:ascii="Songti TC" w:eastAsia="Songti TC" w:hAnsi="Songti TC" w:cs="Times New Roman"/>
          <w:lang w:eastAsia="zh-CN"/>
        </w:rPr>
        <w:t>汉字</w:t>
      </w:r>
      <w:r w:rsidRPr="006D0C00">
        <w:rPr>
          <w:rFonts w:ascii="Songti TC" w:eastAsia="Songti TC" w:hAnsi="Songti TC" w:cs="Times New Roman"/>
          <w:lang w:eastAsia="zh-CN"/>
        </w:rPr>
        <w:t>只有几千个”</w:t>
      </w:r>
      <w:r w:rsidR="00ED2CA9" w:rsidRPr="006D0C00">
        <w:rPr>
          <w:rStyle w:val="Funotenzeichen"/>
          <w:rFonts w:ascii="Songti TC" w:eastAsia="Songti TC" w:hAnsi="Songti TC" w:cs="Times New Roman"/>
          <w:lang w:eastAsia="zh-CN"/>
        </w:rPr>
        <w:footnoteReference w:id="6"/>
      </w:r>
      <w:r w:rsidR="00FA436A" w:rsidRPr="006D0C00">
        <w:rPr>
          <w:rFonts w:ascii="Songti TC" w:eastAsia="Songti TC" w:hAnsi="Songti TC" w:cs="Times New Roman"/>
          <w:lang w:eastAsia="zh-CN"/>
        </w:rPr>
        <w:t>。</w:t>
      </w:r>
      <w:r w:rsidR="000D09ED" w:rsidRPr="006D0C00">
        <w:rPr>
          <w:rFonts w:ascii="Songti TC" w:eastAsia="Songti TC" w:hAnsi="Songti TC" w:cs="Times New Roman"/>
          <w:lang w:eastAsia="zh-CN"/>
        </w:rPr>
        <w:t>然而，对于我们理解“社会平等”更重要的是很多中国姓氏都有4000多年的历史</w:t>
      </w:r>
      <w:r w:rsidR="00043255" w:rsidRPr="006D0C00">
        <w:rPr>
          <w:rFonts w:ascii="Songti TC" w:eastAsia="Songti TC" w:hAnsi="Songti TC" w:cs="Times New Roman"/>
          <w:lang w:eastAsia="zh-CN"/>
        </w:rPr>
        <w:t>这一事实</w:t>
      </w:r>
      <w:r w:rsidR="000D09ED" w:rsidRPr="006D0C00">
        <w:rPr>
          <w:rFonts w:ascii="Songti TC" w:eastAsia="Songti TC" w:hAnsi="Songti TC" w:cs="Times New Roman"/>
          <w:lang w:eastAsia="zh-CN"/>
        </w:rPr>
        <w:t>。今天，中国最常见的100个姓氏中有97个起源于春秋时期（公元前476-221年）。</w:t>
      </w:r>
      <w:r w:rsidR="00ED2CA9" w:rsidRPr="006D0C00">
        <w:rPr>
          <w:rStyle w:val="Funotenzeichen"/>
          <w:rFonts w:ascii="Songti TC" w:eastAsia="Songti TC" w:hAnsi="Songti TC" w:cs="Times New Roman"/>
          <w:lang w:eastAsia="zh-CN"/>
        </w:rPr>
        <w:footnoteReference w:id="7"/>
      </w:r>
      <w:r w:rsidR="000D09ED" w:rsidRPr="006D0C00">
        <w:rPr>
          <w:rFonts w:ascii="Songti TC" w:eastAsia="Songti TC" w:hAnsi="Songti TC" w:cs="Times New Roman"/>
          <w:lang w:eastAsia="zh-CN"/>
        </w:rPr>
        <w:t>正如顾</w:t>
      </w:r>
      <w:r w:rsidR="00043255" w:rsidRPr="006D0C00">
        <w:rPr>
          <w:rFonts w:ascii="Songti TC" w:eastAsia="Songti TC" w:hAnsi="Songti TC" w:cs="Times New Roman"/>
          <w:lang w:eastAsia="zh-CN"/>
        </w:rPr>
        <w:t>炎</w:t>
      </w:r>
      <w:r w:rsidR="000D09ED" w:rsidRPr="006D0C00">
        <w:rPr>
          <w:rFonts w:ascii="Songti TC" w:eastAsia="Songti TC" w:hAnsi="Songti TC" w:cs="Times New Roman"/>
          <w:lang w:eastAsia="zh-CN"/>
        </w:rPr>
        <w:t>武（1613-1682）在他著名的《日知录》中所强调的，中国人早在五帝时期（公元前2697年至公元前2597年）就开始使用姓氏来称呼贵族。</w:t>
      </w:r>
      <w:r w:rsidR="00647CFB" w:rsidRPr="006D0C00">
        <w:rPr>
          <w:rStyle w:val="Funotenzeichen"/>
          <w:rFonts w:ascii="Songti TC" w:eastAsia="Songti TC" w:hAnsi="Songti TC" w:cs="Times New Roman"/>
          <w:lang w:eastAsia="zh-CN"/>
        </w:rPr>
        <w:footnoteReference w:id="8"/>
      </w:r>
      <w:r w:rsidR="00DE2D71" w:rsidRPr="006D0C00">
        <w:rPr>
          <w:rFonts w:ascii="Songti TC" w:eastAsia="Songti TC" w:hAnsi="Songti TC" w:cs="Times New Roman"/>
          <w:lang w:eastAsia="zh-CN"/>
        </w:rPr>
        <w:t>自从姓和氏</w:t>
      </w:r>
      <w:r w:rsidR="00B859F7" w:rsidRPr="006D0C00">
        <w:rPr>
          <w:rFonts w:ascii="Songti TC" w:eastAsia="Songti TC" w:hAnsi="Songti TC" w:cs="Times New Roman"/>
          <w:lang w:eastAsia="zh-CN"/>
        </w:rPr>
        <w:t>在汉代（公元前202年至公元220年）</w:t>
      </w:r>
      <w:r w:rsidR="00DE2D71" w:rsidRPr="006D0C00">
        <w:rPr>
          <w:rFonts w:ascii="Songti TC" w:eastAsia="Songti TC" w:hAnsi="Songti TC" w:cs="Times New Roman"/>
          <w:lang w:eastAsia="zh-CN"/>
        </w:rPr>
        <w:t>合并以后</w:t>
      </w:r>
      <w:r w:rsidR="00B859F7" w:rsidRPr="006D0C00">
        <w:rPr>
          <w:rFonts w:ascii="Songti TC" w:eastAsia="Songti TC" w:hAnsi="Songti TC" w:cs="Times New Roman"/>
          <w:lang w:eastAsia="zh-CN"/>
        </w:rPr>
        <w:t>，大多数中国</w:t>
      </w:r>
      <w:r w:rsidR="00DE2D71" w:rsidRPr="006D0C00">
        <w:rPr>
          <w:rFonts w:ascii="Songti TC" w:eastAsia="Songti TC" w:hAnsi="Songti TC" w:cs="Times New Roman"/>
          <w:lang w:eastAsia="zh-CN"/>
        </w:rPr>
        <w:t>的平民</w:t>
      </w:r>
      <w:r w:rsidR="00B859F7" w:rsidRPr="006D0C00">
        <w:rPr>
          <w:rFonts w:ascii="Songti TC" w:eastAsia="Songti TC" w:hAnsi="Songti TC" w:cs="Times New Roman"/>
          <w:lang w:eastAsia="zh-CN"/>
        </w:rPr>
        <w:t>也有</w:t>
      </w:r>
      <w:r w:rsidR="00DE2D71" w:rsidRPr="006D0C00">
        <w:rPr>
          <w:rFonts w:ascii="Songti TC" w:eastAsia="Songti TC" w:hAnsi="Songti TC" w:cs="Times New Roman"/>
          <w:lang w:eastAsia="zh-CN"/>
        </w:rPr>
        <w:t>了</w:t>
      </w:r>
      <w:r w:rsidR="00B859F7" w:rsidRPr="006D0C00">
        <w:rPr>
          <w:rFonts w:ascii="Songti TC" w:eastAsia="Songti TC" w:hAnsi="Songti TC" w:cs="Times New Roman"/>
          <w:lang w:eastAsia="zh-CN"/>
        </w:rPr>
        <w:t>他们的姓氏。 与此形成鲜明对</w:t>
      </w:r>
      <w:r w:rsidR="00660C25" w:rsidRPr="006D0C00">
        <w:rPr>
          <w:rFonts w:ascii="Songti TC" w:eastAsia="Songti TC" w:hAnsi="Songti TC" w:cs="Times New Roman"/>
          <w:lang w:eastAsia="zh-CN"/>
        </w:rPr>
        <w:t>照</w:t>
      </w:r>
      <w:r w:rsidR="00B859F7" w:rsidRPr="006D0C00">
        <w:rPr>
          <w:rFonts w:ascii="Songti TC" w:eastAsia="Songti TC" w:hAnsi="Songti TC" w:cs="Times New Roman"/>
          <w:lang w:eastAsia="zh-CN"/>
        </w:rPr>
        <w:t>的是，英格兰在诺曼征服（1066年）之后才开始使用姓氏。</w:t>
      </w:r>
      <w:r w:rsidR="00DE2D71" w:rsidRPr="006D0C00">
        <w:rPr>
          <w:rFonts w:ascii="Songti TC" w:eastAsia="Songti TC" w:hAnsi="Songti TC" w:cs="Times New Roman"/>
          <w:lang w:eastAsia="zh-CN"/>
        </w:rPr>
        <w:t>而</w:t>
      </w:r>
      <w:r w:rsidR="00B859F7" w:rsidRPr="006D0C00">
        <w:rPr>
          <w:rFonts w:ascii="Songti TC" w:eastAsia="Songti TC" w:hAnsi="Songti TC" w:cs="Times New Roman"/>
          <w:lang w:eastAsia="zh-CN"/>
        </w:rPr>
        <w:t>对于</w:t>
      </w:r>
      <w:r w:rsidR="007411B7" w:rsidRPr="006D0C00">
        <w:rPr>
          <w:rFonts w:ascii="Songti TC" w:eastAsia="Songti TC" w:hAnsi="Songti TC" w:cs="Times New Roman"/>
          <w:lang w:eastAsia="zh-CN"/>
        </w:rPr>
        <w:t>不是</w:t>
      </w:r>
      <w:r w:rsidR="00B859F7" w:rsidRPr="006D0C00">
        <w:rPr>
          <w:rFonts w:ascii="Songti TC" w:eastAsia="Songti TC" w:hAnsi="Songti TC" w:cs="Times New Roman"/>
          <w:lang w:eastAsia="zh-CN"/>
        </w:rPr>
        <w:t>贵族</w:t>
      </w:r>
      <w:r w:rsidR="00DE2D71" w:rsidRPr="006D0C00">
        <w:rPr>
          <w:rFonts w:ascii="Songti TC" w:eastAsia="Songti TC" w:hAnsi="Songti TC" w:cs="Times New Roman"/>
          <w:lang w:eastAsia="zh-CN"/>
        </w:rPr>
        <w:t>的</w:t>
      </w:r>
      <w:r w:rsidR="00B859F7" w:rsidRPr="006D0C00">
        <w:rPr>
          <w:rFonts w:ascii="Songti TC" w:eastAsia="Songti TC" w:hAnsi="Songti TC" w:cs="Times New Roman"/>
          <w:lang w:eastAsia="zh-CN"/>
        </w:rPr>
        <w:t>平民来说，姓氏</w:t>
      </w:r>
      <w:r w:rsidR="007411B7" w:rsidRPr="006D0C00">
        <w:rPr>
          <w:rFonts w:ascii="Songti TC" w:eastAsia="Songti TC" w:hAnsi="Songti TC" w:cs="Times New Roman"/>
          <w:lang w:eastAsia="zh-CN"/>
        </w:rPr>
        <w:t>来得</w:t>
      </w:r>
      <w:r w:rsidR="00B859F7" w:rsidRPr="006D0C00">
        <w:rPr>
          <w:rFonts w:ascii="Songti TC" w:eastAsia="Songti TC" w:hAnsi="Songti TC" w:cs="Times New Roman"/>
          <w:lang w:eastAsia="zh-CN"/>
        </w:rPr>
        <w:t xml:space="preserve">甚至更晚 </w:t>
      </w:r>
      <w:r w:rsidR="00F64DBC" w:rsidRPr="006D0C00">
        <w:rPr>
          <w:rStyle w:val="Funotenzeichen"/>
          <w:rFonts w:ascii="Songti TC" w:eastAsia="Songti TC" w:hAnsi="Songti TC" w:cs="Times New Roman"/>
          <w:lang w:eastAsia="zh-CN"/>
        </w:rPr>
        <w:footnoteReference w:id="9"/>
      </w:r>
      <w:r w:rsidR="00781379" w:rsidRPr="006D0C00">
        <w:rPr>
          <w:rFonts w:ascii="Songti TC" w:eastAsia="Songti TC" w:hAnsi="Songti TC" w:cs="Times New Roman"/>
          <w:lang w:eastAsia="zh-CN"/>
        </w:rPr>
        <w:t>。</w:t>
      </w:r>
      <w:r w:rsidR="007411B7" w:rsidRPr="006D0C00">
        <w:rPr>
          <w:rFonts w:ascii="Songti TC" w:eastAsia="Songti TC" w:hAnsi="Songti TC" w:cs="Times New Roman"/>
          <w:lang w:eastAsia="zh-CN"/>
        </w:rPr>
        <w:t>正是在这种平民采用姓氏的意义上而非高同姓</w:t>
      </w:r>
      <w:r w:rsidR="00F87ABA" w:rsidRPr="006D0C00">
        <w:rPr>
          <w:rFonts w:ascii="Songti TC" w:eastAsia="Songti TC" w:hAnsi="Songti TC" w:cs="Times New Roman"/>
          <w:lang w:eastAsia="zh-CN"/>
        </w:rPr>
        <w:t>率</w:t>
      </w:r>
      <w:r w:rsidR="007411B7" w:rsidRPr="006D0C00">
        <w:rPr>
          <w:rFonts w:ascii="Songti TC" w:eastAsia="Songti TC" w:hAnsi="Songti TC" w:cs="Times New Roman"/>
          <w:lang w:eastAsia="zh-CN"/>
        </w:rPr>
        <w:t>本身，在</w:t>
      </w:r>
      <w:r w:rsidR="00F87ABA" w:rsidRPr="006D0C00">
        <w:rPr>
          <w:rFonts w:ascii="Songti TC" w:eastAsia="Songti TC" w:hAnsi="Songti TC" w:cs="Times New Roman"/>
          <w:lang w:eastAsia="zh-CN"/>
        </w:rPr>
        <w:t>不过多扭曲</w:t>
      </w:r>
      <w:r w:rsidR="0003617F" w:rsidRPr="006D0C00">
        <w:rPr>
          <w:rFonts w:ascii="Songti TC" w:eastAsia="Songti TC" w:hAnsi="Songti TC" w:cs="Times New Roman"/>
          <w:lang w:eastAsia="zh-CN"/>
        </w:rPr>
        <w:t>托克维尔</w:t>
      </w:r>
      <w:r w:rsidR="00F87ABA" w:rsidRPr="006D0C00">
        <w:rPr>
          <w:rFonts w:ascii="Songti TC" w:eastAsia="Songti TC" w:hAnsi="Songti TC" w:cs="Times New Roman"/>
          <w:lang w:eastAsia="zh-CN"/>
        </w:rPr>
        <w:t>原意</w:t>
      </w:r>
      <w:r w:rsidR="007411B7" w:rsidRPr="006D0C00">
        <w:rPr>
          <w:rFonts w:ascii="Songti TC" w:eastAsia="Songti TC" w:hAnsi="Songti TC" w:cs="Times New Roman"/>
          <w:lang w:eastAsia="zh-CN"/>
        </w:rPr>
        <w:t>的情况下，</w:t>
      </w:r>
      <w:r w:rsidR="00F87ABA" w:rsidRPr="006D0C00">
        <w:rPr>
          <w:rFonts w:ascii="Songti TC" w:eastAsia="Songti TC" w:hAnsi="Songti TC" w:cs="Times New Roman"/>
          <w:lang w:eastAsia="zh-CN"/>
        </w:rPr>
        <w:t>我们可以说</w:t>
      </w:r>
      <w:r w:rsidR="007411B7" w:rsidRPr="006D0C00">
        <w:rPr>
          <w:rFonts w:ascii="Songti TC" w:eastAsia="Songti TC" w:hAnsi="Songti TC" w:cs="Times New Roman"/>
          <w:lang w:eastAsia="zh-CN"/>
        </w:rPr>
        <w:t>中国在其漫长的历史中有某种“社会平等”，因为与欧洲相比，中国的贵族</w:t>
      </w:r>
      <w:r w:rsidR="00F87ABA" w:rsidRPr="006D0C00">
        <w:rPr>
          <w:rFonts w:ascii="Songti TC" w:eastAsia="Songti TC" w:hAnsi="Songti TC" w:cs="Times New Roman"/>
          <w:lang w:eastAsia="zh-CN"/>
        </w:rPr>
        <w:t>制</w:t>
      </w:r>
      <w:r w:rsidR="007411B7" w:rsidRPr="006D0C00">
        <w:rPr>
          <w:rFonts w:ascii="Songti TC" w:eastAsia="Songti TC" w:hAnsi="Songti TC" w:cs="Times New Roman"/>
          <w:lang w:eastAsia="zh-CN"/>
        </w:rPr>
        <w:t>相对较早</w:t>
      </w:r>
      <w:r w:rsidR="00F87AAB" w:rsidRPr="006D0C00">
        <w:rPr>
          <w:rFonts w:ascii="Songti TC" w:eastAsia="Songti TC" w:hAnsi="Songti TC" w:cs="Times New Roman"/>
          <w:lang w:eastAsia="zh-CN"/>
        </w:rPr>
        <w:t>地</w:t>
      </w:r>
      <w:r w:rsidR="007411B7" w:rsidRPr="006D0C00">
        <w:rPr>
          <w:rFonts w:ascii="Songti TC" w:eastAsia="Songti TC" w:hAnsi="Songti TC" w:cs="Times New Roman"/>
          <w:lang w:eastAsia="zh-CN"/>
        </w:rPr>
        <w:t>衰落了</w:t>
      </w:r>
      <w:r w:rsidR="00B424F3" w:rsidRPr="006D0C00">
        <w:rPr>
          <w:rFonts w:ascii="Songti TC" w:eastAsia="Songti TC" w:hAnsi="Songti TC" w:cs="Times New Roman"/>
          <w:lang w:eastAsia="zh-CN"/>
        </w:rPr>
        <w:t>。</w:t>
      </w:r>
    </w:p>
    <w:p w14:paraId="51326E79" w14:textId="2DA9550E" w:rsidR="00B424F3" w:rsidRPr="006D0C00" w:rsidRDefault="009D0D0D" w:rsidP="006D0C00">
      <w:pPr>
        <w:spacing w:before="120" w:after="120"/>
        <w:ind w:firstLine="488"/>
        <w:jc w:val="both"/>
        <w:rPr>
          <w:rFonts w:ascii="Songti TC" w:eastAsia="Songti TC" w:hAnsi="Songti TC" w:cs="Times New Roman"/>
          <w:lang w:eastAsia="zh-CN"/>
        </w:rPr>
      </w:pPr>
      <w:r w:rsidRPr="006D0C00">
        <w:rPr>
          <w:rFonts w:ascii="Songti TC" w:eastAsia="Songti TC" w:hAnsi="Songti TC" w:cs="Times New Roman"/>
          <w:lang w:eastAsia="zh-CN"/>
        </w:rPr>
        <w:t>托克维尔</w:t>
      </w:r>
      <w:r w:rsidR="00B424F3" w:rsidRPr="006D0C00">
        <w:rPr>
          <w:rFonts w:ascii="Songti TC" w:eastAsia="Songti TC" w:hAnsi="Songti TC" w:cs="Times New Roman"/>
          <w:lang w:eastAsia="zh-CN"/>
        </w:rPr>
        <w:t>对“社会平等”和“政治平等”的区分，对</w:t>
      </w:r>
      <w:r w:rsidR="002E150E" w:rsidRPr="006D0C00">
        <w:rPr>
          <w:rFonts w:ascii="Songti TC" w:eastAsia="Songti TC" w:hAnsi="Songti TC" w:cs="Times New Roman"/>
          <w:lang w:eastAsia="zh-CN"/>
        </w:rPr>
        <w:t>理解</w:t>
      </w:r>
      <w:r w:rsidR="00B424F3" w:rsidRPr="006D0C00">
        <w:rPr>
          <w:rFonts w:ascii="Songti TC" w:eastAsia="Songti TC" w:hAnsi="Songti TC" w:cs="Times New Roman"/>
          <w:lang w:eastAsia="zh-CN"/>
        </w:rPr>
        <w:t>现代中国也有借鉴意义。根据美籍华裔政治学家邹谠</w:t>
      </w:r>
      <w:r w:rsidR="005F3C3D" w:rsidRPr="006D0C00">
        <w:rPr>
          <w:rFonts w:ascii="Songti TC" w:eastAsia="Songti TC" w:hAnsi="Songti TC" w:cs="Times New Roman"/>
          <w:lang w:eastAsia="zh-CN"/>
        </w:rPr>
        <w:t>的看法</w:t>
      </w:r>
      <w:r w:rsidR="00B424F3" w:rsidRPr="006D0C00">
        <w:rPr>
          <w:rFonts w:ascii="Songti TC" w:eastAsia="Songti TC" w:hAnsi="Songti TC" w:cs="Times New Roman"/>
          <w:lang w:eastAsia="zh-CN"/>
        </w:rPr>
        <w:t>，由中国共产党领导的现代中国革命</w:t>
      </w:r>
      <w:r w:rsidR="0040578A" w:rsidRPr="006D0C00">
        <w:rPr>
          <w:rFonts w:ascii="Songti TC" w:eastAsia="Songti TC" w:hAnsi="Songti TC" w:cs="Times New Roman"/>
          <w:lang w:eastAsia="zh-CN"/>
        </w:rPr>
        <w:t>把</w:t>
      </w:r>
      <w:r w:rsidR="00B424F3" w:rsidRPr="006D0C00">
        <w:rPr>
          <w:rFonts w:ascii="Songti TC" w:eastAsia="Songti TC" w:hAnsi="Songti TC" w:cs="Times New Roman"/>
          <w:lang w:eastAsia="zh-CN"/>
        </w:rPr>
        <w:t>英国社会学家</w:t>
      </w:r>
      <w:r w:rsidR="0040578A" w:rsidRPr="006D0C00">
        <w:rPr>
          <w:rFonts w:ascii="Songti TC" w:eastAsia="Songti TC" w:hAnsi="Songti TC" w:cs="Times New Roman"/>
          <w:lang w:eastAsia="zh-CN"/>
        </w:rPr>
        <w:t>马歇尔（</w:t>
      </w:r>
      <w:r w:rsidR="002B7A39" w:rsidRPr="006D0C00">
        <w:rPr>
          <w:rFonts w:ascii="Songti TC" w:eastAsia="Songti TC" w:hAnsi="Songti TC" w:cs="Times New Roman"/>
          <w:lang w:eastAsia="zh-CN"/>
        </w:rPr>
        <w:t>T.H. Marshall</w:t>
      </w:r>
      <w:r w:rsidR="0040578A" w:rsidRPr="006D0C00">
        <w:rPr>
          <w:rFonts w:ascii="Songti TC" w:eastAsia="Songti TC" w:hAnsi="Songti TC" w:cs="Times New Roman"/>
          <w:lang w:eastAsia="zh-CN"/>
        </w:rPr>
        <w:t>）</w:t>
      </w:r>
      <w:r w:rsidR="0090223D" w:rsidRPr="006D0C00">
        <w:rPr>
          <w:rFonts w:ascii="Songti TC" w:eastAsia="Songti TC" w:hAnsi="Songti TC" w:cs="Times New Roman"/>
          <w:lang w:eastAsia="zh-CN"/>
        </w:rPr>
        <w:t>从</w:t>
      </w:r>
      <w:r w:rsidR="00B424F3" w:rsidRPr="006D0C00">
        <w:rPr>
          <w:rFonts w:ascii="Songti TC" w:eastAsia="Songti TC" w:hAnsi="Songti TC" w:cs="Times New Roman"/>
          <w:lang w:eastAsia="zh-CN"/>
        </w:rPr>
        <w:t>欧洲</w:t>
      </w:r>
      <w:r w:rsidR="0040578A" w:rsidRPr="006D0C00">
        <w:rPr>
          <w:rFonts w:ascii="Songti TC" w:eastAsia="Songti TC" w:hAnsi="Songti TC" w:cs="Times New Roman"/>
          <w:lang w:eastAsia="zh-CN"/>
        </w:rPr>
        <w:t>经验总结出来的</w:t>
      </w:r>
      <w:r w:rsidR="00B424F3" w:rsidRPr="006D0C00">
        <w:rPr>
          <w:rFonts w:ascii="Songti TC" w:eastAsia="Songti TC" w:hAnsi="Songti TC" w:cs="Times New Roman"/>
          <w:lang w:eastAsia="zh-CN"/>
        </w:rPr>
        <w:t>的</w:t>
      </w:r>
      <w:r w:rsidR="0090223D" w:rsidRPr="006D0C00">
        <w:rPr>
          <w:rFonts w:ascii="Songti TC" w:eastAsia="Songti TC" w:hAnsi="Songti TC" w:cs="Times New Roman"/>
          <w:lang w:eastAsia="zh-CN"/>
        </w:rPr>
        <w:t>“</w:t>
      </w:r>
      <w:r w:rsidR="00B424F3" w:rsidRPr="006D0C00">
        <w:rPr>
          <w:rFonts w:ascii="Songti TC" w:eastAsia="Songti TC" w:hAnsi="Songti TC" w:cs="Times New Roman"/>
          <w:lang w:eastAsia="zh-CN"/>
        </w:rPr>
        <w:t>公民三要素的发展顺序</w:t>
      </w:r>
      <w:r w:rsidR="0090223D" w:rsidRPr="006D0C00">
        <w:rPr>
          <w:rFonts w:ascii="Songti TC" w:eastAsia="Songti TC" w:hAnsi="Songti TC" w:cs="Times New Roman"/>
          <w:lang w:eastAsia="zh-CN"/>
        </w:rPr>
        <w:t>”</w:t>
      </w:r>
      <w:r w:rsidR="0040578A" w:rsidRPr="006D0C00">
        <w:rPr>
          <w:rFonts w:ascii="Songti TC" w:eastAsia="Songti TC" w:hAnsi="Songti TC" w:cs="Times New Roman"/>
          <w:lang w:eastAsia="zh-CN"/>
        </w:rPr>
        <w:t>倒转过来</w:t>
      </w:r>
      <w:r w:rsidR="00B424F3" w:rsidRPr="006D0C00">
        <w:rPr>
          <w:rFonts w:ascii="Songti TC" w:eastAsia="Songti TC" w:hAnsi="Songti TC" w:cs="Times New Roman"/>
          <w:lang w:eastAsia="zh-CN"/>
        </w:rPr>
        <w:t>。</w:t>
      </w:r>
      <w:r w:rsidR="009079BC" w:rsidRPr="006D0C00">
        <w:rPr>
          <w:rFonts w:ascii="Songti TC" w:eastAsia="Songti TC" w:hAnsi="Songti TC" w:cs="Times New Roman"/>
          <w:lang w:eastAsia="zh-CN"/>
        </w:rPr>
        <w:t>这三个要素是</w:t>
      </w:r>
      <w:r w:rsidR="0090223D" w:rsidRPr="006D0C00">
        <w:rPr>
          <w:rFonts w:ascii="Songti TC" w:eastAsia="Songti TC" w:hAnsi="Songti TC" w:cs="Times New Roman"/>
          <w:lang w:eastAsia="zh-CN"/>
        </w:rPr>
        <w:t>分别是</w:t>
      </w:r>
      <w:r w:rsidR="009079BC" w:rsidRPr="006D0C00">
        <w:rPr>
          <w:rFonts w:ascii="Songti TC" w:eastAsia="Songti TC" w:hAnsi="Songti TC" w:cs="Times New Roman"/>
          <w:lang w:eastAsia="zh-CN"/>
        </w:rPr>
        <w:t>公民权利、政治权利和社会经济权利。“这三要素的形成时期分别是18世纪，</w:t>
      </w:r>
      <w:r w:rsidR="009079BC" w:rsidRPr="006D0C00">
        <w:rPr>
          <w:rFonts w:ascii="Songti TC" w:eastAsia="Songti TC" w:hAnsi="Songti TC" w:cs="Times New Roman"/>
          <w:lang w:eastAsia="zh-CN"/>
        </w:rPr>
        <w:lastRenderedPageBreak/>
        <w:t>19世纪和20世纪”的欧洲</w:t>
      </w:r>
      <w:r w:rsidR="00F64DBC" w:rsidRPr="006D0C00">
        <w:rPr>
          <w:rStyle w:val="Funotenzeichen"/>
          <w:rFonts w:ascii="Songti TC" w:eastAsia="Songti TC" w:hAnsi="Songti TC" w:cs="Times New Roman"/>
          <w:lang w:eastAsia="zh-CN"/>
        </w:rPr>
        <w:footnoteReference w:id="10"/>
      </w:r>
      <w:r w:rsidR="0040578A" w:rsidRPr="006D0C00">
        <w:rPr>
          <w:rFonts w:ascii="Songti TC" w:eastAsia="Songti TC" w:hAnsi="Songti TC" w:cs="Times New Roman"/>
          <w:lang w:eastAsia="zh-CN"/>
        </w:rPr>
        <w:t>。</w:t>
      </w:r>
      <w:r w:rsidR="009079BC" w:rsidRPr="006D0C00">
        <w:rPr>
          <w:rFonts w:ascii="Songti TC" w:eastAsia="Songti TC" w:hAnsi="Songti TC" w:cs="Times New Roman"/>
          <w:lang w:eastAsia="zh-CN"/>
        </w:rPr>
        <w:t>換言之，欧洲首先发展了公民权利和政治权利，随后</w:t>
      </w:r>
      <w:r w:rsidR="0090223D" w:rsidRPr="006D0C00">
        <w:rPr>
          <w:rFonts w:ascii="Songti TC" w:eastAsia="Songti TC" w:hAnsi="Songti TC" w:cs="Times New Roman"/>
          <w:lang w:eastAsia="zh-CN"/>
        </w:rPr>
        <w:t>才是</w:t>
      </w:r>
      <w:r w:rsidR="009079BC" w:rsidRPr="006D0C00">
        <w:rPr>
          <w:rFonts w:ascii="Songti TC" w:eastAsia="Songti TC" w:hAnsi="Songti TC" w:cs="Times New Roman"/>
          <w:lang w:eastAsia="zh-CN"/>
        </w:rPr>
        <w:t>社会经济权利</w:t>
      </w:r>
      <w:r w:rsidR="0090223D" w:rsidRPr="006D0C00">
        <w:rPr>
          <w:rFonts w:ascii="Songti TC" w:eastAsia="Songti TC" w:hAnsi="Songti TC" w:cs="Times New Roman"/>
          <w:lang w:eastAsia="zh-CN"/>
        </w:rPr>
        <w:t>的发展</w:t>
      </w:r>
      <w:r w:rsidR="009079BC" w:rsidRPr="006D0C00">
        <w:rPr>
          <w:rFonts w:ascii="Songti TC" w:eastAsia="Songti TC" w:hAnsi="Songti TC" w:cs="Times New Roman"/>
          <w:lang w:eastAsia="zh-CN"/>
        </w:rPr>
        <w:t>。</w:t>
      </w:r>
      <w:r w:rsidR="00404110" w:rsidRPr="006D0C00">
        <w:rPr>
          <w:rFonts w:ascii="Songti TC" w:eastAsia="Songti TC" w:hAnsi="Songti TC" w:cs="Times New Roman"/>
          <w:lang w:eastAsia="zh-CN"/>
        </w:rPr>
        <w:t>而</w:t>
      </w:r>
      <w:r w:rsidR="009079BC" w:rsidRPr="006D0C00">
        <w:rPr>
          <w:rFonts w:ascii="Songti TC" w:eastAsia="Songti TC" w:hAnsi="Songti TC" w:cs="Times New Roman"/>
          <w:lang w:eastAsia="zh-CN"/>
        </w:rPr>
        <w:t>现代中国的</w:t>
      </w:r>
      <w:r w:rsidR="00F65F4C" w:rsidRPr="006D0C00">
        <w:rPr>
          <w:rFonts w:ascii="Songti TC" w:eastAsia="Songti TC" w:hAnsi="Songti TC" w:cs="Times New Roman"/>
          <w:lang w:eastAsia="zh-CN"/>
        </w:rPr>
        <w:t>公民三要素的发展</w:t>
      </w:r>
      <w:r w:rsidR="009079BC" w:rsidRPr="006D0C00">
        <w:rPr>
          <w:rFonts w:ascii="Songti TC" w:eastAsia="Songti TC" w:hAnsi="Songti TC" w:cs="Times New Roman"/>
          <w:lang w:eastAsia="zh-CN"/>
        </w:rPr>
        <w:t>顺序恰恰相反</w:t>
      </w:r>
      <w:r w:rsidR="001838B9" w:rsidRPr="006D0C00">
        <w:rPr>
          <w:rFonts w:ascii="Songti TC" w:eastAsia="Songti TC" w:hAnsi="Songti TC" w:cs="Times New Roman"/>
          <w:lang w:eastAsia="zh-CN"/>
        </w:rPr>
        <w:t>：</w:t>
      </w:r>
      <w:r w:rsidR="009079BC" w:rsidRPr="006D0C00">
        <w:rPr>
          <w:rFonts w:ascii="Songti TC" w:eastAsia="Songti TC" w:hAnsi="Songti TC" w:cs="Times New Roman"/>
          <w:lang w:eastAsia="zh-CN"/>
        </w:rPr>
        <w:t>1949年后，中国共产党领导的革命和国家建设</w:t>
      </w:r>
      <w:r w:rsidR="00F65F4C" w:rsidRPr="006D0C00">
        <w:rPr>
          <w:rFonts w:ascii="Songti TC" w:eastAsia="Songti TC" w:hAnsi="Songti TC" w:cs="Times New Roman"/>
          <w:lang w:eastAsia="zh-CN"/>
        </w:rPr>
        <w:t>将</w:t>
      </w:r>
      <w:r w:rsidR="009A01FF" w:rsidRPr="006D0C00">
        <w:rPr>
          <w:rFonts w:ascii="Songti TC" w:eastAsia="Songti TC" w:hAnsi="Songti TC" w:cs="Times New Roman"/>
          <w:lang w:eastAsia="zh-CN"/>
        </w:rPr>
        <w:t>群众的</w:t>
      </w:r>
      <w:r w:rsidR="009079BC" w:rsidRPr="006D0C00">
        <w:rPr>
          <w:rFonts w:ascii="Songti TC" w:eastAsia="Songti TC" w:hAnsi="Songti TC" w:cs="Times New Roman"/>
          <w:lang w:eastAsia="zh-CN"/>
        </w:rPr>
        <w:t>社会经济权利</w:t>
      </w:r>
      <w:r w:rsidR="001838B9" w:rsidRPr="006D0C00">
        <w:rPr>
          <w:rFonts w:ascii="Songti TC" w:eastAsia="Songti TC" w:hAnsi="Songti TC" w:cs="Times New Roman"/>
          <w:lang w:eastAsia="zh-CN"/>
        </w:rPr>
        <w:t>置于优先地位</w:t>
      </w:r>
      <w:r w:rsidR="009079BC" w:rsidRPr="006D0C00">
        <w:rPr>
          <w:rFonts w:ascii="Songti TC" w:eastAsia="Songti TC" w:hAnsi="Songti TC" w:cs="Times New Roman"/>
          <w:lang w:eastAsia="zh-CN"/>
        </w:rPr>
        <w:t>，而公民权利和政治权利</w:t>
      </w:r>
      <w:r w:rsidR="00A71E5D" w:rsidRPr="006D0C00">
        <w:rPr>
          <w:rFonts w:ascii="Songti TC" w:eastAsia="Songti TC" w:hAnsi="Songti TC" w:cs="Times New Roman"/>
          <w:lang w:eastAsia="zh-CN"/>
        </w:rPr>
        <w:t>随后</w:t>
      </w:r>
      <w:r w:rsidR="00502E52" w:rsidRPr="006D0C00">
        <w:rPr>
          <w:rFonts w:ascii="Songti TC" w:eastAsia="Songti TC" w:hAnsi="Songti TC" w:cs="Times New Roman"/>
          <w:lang w:eastAsia="zh-CN"/>
        </w:rPr>
        <w:t>正在</w:t>
      </w:r>
      <w:r w:rsidR="001838B9" w:rsidRPr="006D0C00">
        <w:rPr>
          <w:rFonts w:ascii="Songti TC" w:eastAsia="Songti TC" w:hAnsi="Songti TC" w:cs="Times New Roman"/>
          <w:lang w:eastAsia="zh-CN"/>
        </w:rPr>
        <w:t>发展</w:t>
      </w:r>
      <w:r w:rsidR="00502E52" w:rsidRPr="006D0C00">
        <w:rPr>
          <w:rFonts w:ascii="Songti TC" w:eastAsia="Songti TC" w:hAnsi="Songti TC" w:cs="Times New Roman"/>
          <w:lang w:eastAsia="zh-CN"/>
        </w:rPr>
        <w:t>过程中</w:t>
      </w:r>
      <w:r w:rsidR="001838B9" w:rsidRPr="006D0C00">
        <w:rPr>
          <w:rFonts w:ascii="Songti TC" w:eastAsia="Songti TC" w:hAnsi="Songti TC" w:cs="Times New Roman"/>
          <w:lang w:eastAsia="zh-CN"/>
        </w:rPr>
        <w:t>。</w:t>
      </w:r>
    </w:p>
    <w:p w14:paraId="4B40D9DB" w14:textId="06496A38" w:rsidR="001838B9" w:rsidRPr="006D0C00" w:rsidRDefault="001838B9" w:rsidP="006D0C00">
      <w:pPr>
        <w:spacing w:before="120" w:after="120"/>
        <w:ind w:firstLine="488"/>
        <w:jc w:val="both"/>
        <w:rPr>
          <w:rFonts w:ascii="Songti TC" w:eastAsia="Songti TC" w:hAnsi="Songti TC" w:cs="Times New Roman"/>
          <w:lang w:eastAsia="zh-CN"/>
        </w:rPr>
      </w:pPr>
      <w:r w:rsidRPr="006D0C00">
        <w:rPr>
          <w:rFonts w:ascii="Songti TC" w:eastAsia="Songti TC" w:hAnsi="Songti TC" w:cs="Times New Roman"/>
          <w:lang w:eastAsia="zh-CN"/>
        </w:rPr>
        <w:t>托克维尔在区分“社会平等”和“政治平等”时的深刻见解是，民主不仅是一种政治制度，而且是一种社会生活状态（</w:t>
      </w:r>
      <w:proofErr w:type="spellStart"/>
      <w:r w:rsidRPr="006D0C00">
        <w:rPr>
          <w:rFonts w:ascii="Songti TC" w:eastAsia="Songti TC" w:hAnsi="Songti TC" w:cs="Times New Roman"/>
          <w:lang w:eastAsia="zh-CN"/>
        </w:rPr>
        <w:t>l'état</w:t>
      </w:r>
      <w:proofErr w:type="spellEnd"/>
      <w:r w:rsidRPr="006D0C00">
        <w:rPr>
          <w:rFonts w:ascii="Songti TC" w:eastAsia="Songti TC" w:hAnsi="Songti TC" w:cs="Times New Roman"/>
          <w:lang w:eastAsia="zh-CN"/>
        </w:rPr>
        <w:t xml:space="preserve"> social </w:t>
      </w:r>
      <w:proofErr w:type="spellStart"/>
      <w:r w:rsidRPr="006D0C00">
        <w:rPr>
          <w:rFonts w:ascii="Songti TC" w:eastAsia="Songti TC" w:hAnsi="Songti TC" w:cs="Times New Roman"/>
          <w:lang w:eastAsia="zh-CN"/>
        </w:rPr>
        <w:t>démocratique</w:t>
      </w:r>
      <w:proofErr w:type="spellEnd"/>
      <w:r w:rsidRPr="006D0C00">
        <w:rPr>
          <w:rFonts w:ascii="Songti TC" w:eastAsia="Songti TC" w:hAnsi="Songti TC" w:cs="Times New Roman"/>
          <w:lang w:eastAsia="zh-CN"/>
        </w:rPr>
        <w:t>）。</w:t>
      </w:r>
      <w:r w:rsidR="00C97ACB" w:rsidRPr="006D0C00">
        <w:rPr>
          <w:rFonts w:ascii="Songti TC" w:eastAsia="Songti TC" w:hAnsi="Songti TC" w:cs="Times New Roman"/>
          <w:lang w:eastAsia="zh-CN"/>
        </w:rPr>
        <w:t>社会平等与政治平等之间存在着相互溢出的倾向。例如，在</w:t>
      </w:r>
      <w:r w:rsidR="009C7D29" w:rsidRPr="006D0C00">
        <w:rPr>
          <w:rFonts w:ascii="Songti TC" w:eastAsia="Songti TC" w:hAnsi="Songti TC" w:cs="Times New Roman"/>
          <w:lang w:eastAsia="zh-CN"/>
        </w:rPr>
        <w:t>新冠肺炎（</w:t>
      </w:r>
      <w:r w:rsidR="00C97ACB" w:rsidRPr="006D0C00">
        <w:rPr>
          <w:rFonts w:ascii="Songti TC" w:eastAsia="Songti TC" w:hAnsi="Songti TC" w:cs="Times New Roman"/>
          <w:lang w:eastAsia="zh-CN"/>
        </w:rPr>
        <w:t>Covid-19</w:t>
      </w:r>
      <w:r w:rsidR="009C7D29" w:rsidRPr="006D0C00">
        <w:rPr>
          <w:rFonts w:ascii="Songti TC" w:eastAsia="Songti TC" w:hAnsi="Songti TC" w:cs="Times New Roman"/>
          <w:lang w:eastAsia="zh-CN"/>
        </w:rPr>
        <w:t>）</w:t>
      </w:r>
      <w:r w:rsidR="00C97ACB" w:rsidRPr="006D0C00">
        <w:rPr>
          <w:rFonts w:ascii="Songti TC" w:eastAsia="Songti TC" w:hAnsi="Songti TC" w:cs="Times New Roman"/>
          <w:lang w:eastAsia="zh-CN"/>
        </w:rPr>
        <w:t>爆发之前，许多中国乘客经常坐在出租车司机旁边，即使后座是空的。这表明</w:t>
      </w:r>
      <w:r w:rsidR="001819E0" w:rsidRPr="006D0C00">
        <w:rPr>
          <w:rFonts w:ascii="Songti TC" w:eastAsia="Songti TC" w:hAnsi="Songti TC" w:cs="Times New Roman"/>
          <w:lang w:eastAsia="zh-CN"/>
        </w:rPr>
        <w:t>在中国</w:t>
      </w:r>
      <w:r w:rsidR="0088168F" w:rsidRPr="006D0C00">
        <w:rPr>
          <w:rFonts w:ascii="Songti TC" w:eastAsia="Songti TC" w:hAnsi="Songti TC" w:cs="Times New Roman"/>
          <w:lang w:eastAsia="zh-CN"/>
        </w:rPr>
        <w:t>出自</w:t>
      </w:r>
      <w:r w:rsidR="00C97ACB" w:rsidRPr="006D0C00">
        <w:rPr>
          <w:rFonts w:ascii="Songti TC" w:eastAsia="Songti TC" w:hAnsi="Songti TC" w:cs="Times New Roman"/>
          <w:lang w:eastAsia="zh-CN"/>
        </w:rPr>
        <w:t>等级意识的社会距离</w:t>
      </w:r>
      <w:r w:rsidR="001819E0" w:rsidRPr="006D0C00">
        <w:rPr>
          <w:rFonts w:ascii="Songti TC" w:eastAsia="Songti TC" w:hAnsi="Songti TC" w:cs="Times New Roman"/>
          <w:lang w:eastAsia="zh-CN"/>
        </w:rPr>
        <w:t>较小</w:t>
      </w:r>
      <w:r w:rsidR="00C97ACB" w:rsidRPr="006D0C00">
        <w:rPr>
          <w:rFonts w:ascii="Songti TC" w:eastAsia="Songti TC" w:hAnsi="Songti TC" w:cs="Times New Roman"/>
          <w:lang w:eastAsia="zh-CN"/>
        </w:rPr>
        <w:t>。</w:t>
      </w:r>
      <w:r w:rsidR="0088168F" w:rsidRPr="006D0C00">
        <w:rPr>
          <w:rFonts w:ascii="Songti TC" w:eastAsia="Songti TC" w:hAnsi="Songti TC" w:cs="Times New Roman"/>
          <w:lang w:eastAsia="zh-CN"/>
        </w:rPr>
        <w:t>在现代条件下，这种“社会平等”</w:t>
      </w:r>
      <w:r w:rsidR="00E373DC" w:rsidRPr="006D0C00">
        <w:rPr>
          <w:rFonts w:ascii="Songti TC" w:eastAsia="Songti TC" w:hAnsi="Songti TC" w:cs="Times New Roman"/>
          <w:lang w:eastAsia="zh-CN"/>
        </w:rPr>
        <w:t>潜意识</w:t>
      </w:r>
      <w:r w:rsidR="0088168F" w:rsidRPr="006D0C00">
        <w:rPr>
          <w:rFonts w:ascii="Songti TC" w:eastAsia="Songti TC" w:hAnsi="Songti TC" w:cs="Times New Roman"/>
          <w:lang w:eastAsia="zh-CN"/>
        </w:rPr>
        <w:t>可以外溢到“政治平等”意识的发展。</w:t>
      </w:r>
    </w:p>
    <w:p w14:paraId="7D56ED25" w14:textId="478F974B" w:rsidR="0088168F" w:rsidRPr="006D0C00" w:rsidRDefault="002E26E8" w:rsidP="006D0C00">
      <w:pPr>
        <w:spacing w:before="120" w:after="120"/>
        <w:ind w:firstLine="488"/>
        <w:jc w:val="both"/>
        <w:rPr>
          <w:rFonts w:ascii="Songti TC" w:eastAsia="Songti TC" w:hAnsi="Songti TC" w:cs="Times New Roman"/>
          <w:lang w:eastAsia="zh-CN"/>
        </w:rPr>
      </w:pPr>
      <w:r w:rsidRPr="006D0C00">
        <w:rPr>
          <w:rFonts w:ascii="Songti TC" w:eastAsia="Songti TC" w:hAnsi="Songti TC" w:cs="Times New Roman"/>
          <w:lang w:eastAsia="zh-CN"/>
        </w:rPr>
        <w:t>中国最近</w:t>
      </w:r>
      <w:r w:rsidR="00486C16" w:rsidRPr="006D0C00">
        <w:rPr>
          <w:rFonts w:ascii="Songti TC" w:eastAsia="Songti TC" w:hAnsi="Songti TC" w:cs="Times New Roman"/>
          <w:lang w:eastAsia="zh-CN"/>
        </w:rPr>
        <w:t>两项政治发展可以说明这种从社会平等到政治平等的</w:t>
      </w:r>
      <w:r w:rsidRPr="006D0C00">
        <w:rPr>
          <w:rFonts w:ascii="Songti TC" w:eastAsia="Songti TC" w:hAnsi="Songti TC" w:cs="Times New Roman"/>
          <w:lang w:eastAsia="zh-CN"/>
        </w:rPr>
        <w:t>外溢</w:t>
      </w:r>
      <w:r w:rsidR="00486C16" w:rsidRPr="006D0C00">
        <w:rPr>
          <w:rFonts w:ascii="Songti TC" w:eastAsia="Songti TC" w:hAnsi="Songti TC" w:cs="Times New Roman"/>
          <w:lang w:eastAsia="zh-CN"/>
        </w:rPr>
        <w:t>。一是中国两家领先</w:t>
      </w:r>
      <w:r w:rsidR="00590E64" w:rsidRPr="006D0C00">
        <w:rPr>
          <w:rFonts w:ascii="Songti TC" w:eastAsia="Songti TC" w:hAnsi="Songti TC" w:cs="Times New Roman"/>
          <w:lang w:eastAsia="zh-CN"/>
        </w:rPr>
        <w:t>的</w:t>
      </w:r>
      <w:r w:rsidR="00486C16" w:rsidRPr="006D0C00">
        <w:rPr>
          <w:rFonts w:ascii="Songti TC" w:eastAsia="Songti TC" w:hAnsi="Songti TC" w:cs="Times New Roman"/>
          <w:lang w:eastAsia="zh-CN"/>
        </w:rPr>
        <w:t>科技公司正在为员工组建工会。目前，该行业正面临巨大的政治压力，要求其反思如何对待员工。</w:t>
      </w:r>
      <w:r w:rsidR="00F64DBC" w:rsidRPr="006D0C00">
        <w:rPr>
          <w:rStyle w:val="Funotenzeichen"/>
          <w:rFonts w:ascii="Songti TC" w:eastAsia="Songti TC" w:hAnsi="Songti TC" w:cs="Times New Roman"/>
          <w:lang w:eastAsia="zh-CN"/>
        </w:rPr>
        <w:footnoteReference w:id="11"/>
      </w:r>
      <w:r w:rsidR="00486C16" w:rsidRPr="006D0C00">
        <w:rPr>
          <w:rFonts w:ascii="Songti TC" w:eastAsia="Songti TC" w:hAnsi="Songti TC" w:cs="Times New Roman"/>
          <w:lang w:eastAsia="zh-CN"/>
        </w:rPr>
        <w:t>另一个是中国2010年对1979年选举法的修正案。</w:t>
      </w:r>
      <w:r w:rsidR="00F64DBC" w:rsidRPr="006D0C00">
        <w:rPr>
          <w:rStyle w:val="Funotenzeichen"/>
          <w:rFonts w:ascii="Songti TC" w:eastAsia="Songti TC" w:hAnsi="Songti TC" w:cs="Times New Roman"/>
          <w:lang w:eastAsia="zh-CN"/>
        </w:rPr>
        <w:footnoteReference w:id="12"/>
      </w:r>
      <w:r w:rsidR="00486C16" w:rsidRPr="006D0C00">
        <w:rPr>
          <w:rFonts w:ascii="Songti TC" w:eastAsia="Songti TC" w:hAnsi="Songti TC" w:cs="Times New Roman"/>
          <w:lang w:eastAsia="zh-CN"/>
        </w:rPr>
        <w:t>我们当然希望看到</w:t>
      </w:r>
      <w:r w:rsidR="00026AF8" w:rsidRPr="006D0C00">
        <w:rPr>
          <w:rFonts w:ascii="Songti TC" w:eastAsia="Songti TC" w:hAnsi="Songti TC" w:cs="Times New Roman"/>
          <w:lang w:eastAsia="zh-CN"/>
        </w:rPr>
        <w:t>更多</w:t>
      </w:r>
      <w:r w:rsidR="00590E64" w:rsidRPr="006D0C00">
        <w:rPr>
          <w:rFonts w:ascii="Songti TC" w:eastAsia="Songti TC" w:hAnsi="Songti TC" w:cs="Times New Roman"/>
          <w:lang w:eastAsia="zh-CN"/>
        </w:rPr>
        <w:t>的</w:t>
      </w:r>
      <w:r w:rsidR="00486C16" w:rsidRPr="006D0C00">
        <w:rPr>
          <w:rFonts w:ascii="Songti TC" w:eastAsia="Songti TC" w:hAnsi="Songti TC" w:cs="Times New Roman"/>
          <w:lang w:eastAsia="zh-CN"/>
        </w:rPr>
        <w:t>从社会平等向政治平等的</w:t>
      </w:r>
      <w:r w:rsidR="00590E64" w:rsidRPr="006D0C00">
        <w:rPr>
          <w:rFonts w:ascii="Songti TC" w:eastAsia="Songti TC" w:hAnsi="Songti TC" w:cs="Times New Roman"/>
          <w:lang w:eastAsia="zh-CN"/>
        </w:rPr>
        <w:t>发展</w:t>
      </w:r>
      <w:r w:rsidR="00486C16" w:rsidRPr="006D0C00">
        <w:rPr>
          <w:rFonts w:ascii="Songti TC" w:eastAsia="Songti TC" w:hAnsi="Songti TC" w:cs="Times New Roman"/>
          <w:lang w:eastAsia="zh-CN"/>
        </w:rPr>
        <w:t>。</w:t>
      </w:r>
    </w:p>
    <w:p w14:paraId="188C98D6" w14:textId="11F5F2D2" w:rsidR="0088168F" w:rsidRPr="006D0C00" w:rsidRDefault="00026AF8" w:rsidP="006D0C00">
      <w:pPr>
        <w:spacing w:before="120" w:after="120"/>
        <w:ind w:firstLine="488"/>
        <w:jc w:val="both"/>
        <w:rPr>
          <w:rFonts w:ascii="Songti TC" w:eastAsia="Songti TC" w:hAnsi="Songti TC" w:cs="Times New Roman"/>
          <w:lang w:eastAsia="zh-CN"/>
        </w:rPr>
      </w:pPr>
      <w:r w:rsidRPr="006D0C00">
        <w:rPr>
          <w:rFonts w:ascii="Songti TC" w:eastAsia="Songti TC" w:hAnsi="Songti TC" w:cs="Times New Roman"/>
          <w:lang w:eastAsia="zh-CN"/>
        </w:rPr>
        <w:t>另一方面，在今天的欧洲，似乎出现了从政治平等到社会平等的溢出运动。法国著名政治理论家</w:t>
      </w:r>
      <w:proofErr w:type="spellStart"/>
      <w:r w:rsidRPr="006D0C00">
        <w:rPr>
          <w:rFonts w:ascii="Songti TC" w:eastAsia="Songti TC" w:hAnsi="Songti TC" w:cs="Times New Roman"/>
          <w:lang w:eastAsia="zh-CN"/>
        </w:rPr>
        <w:t>Rosanvallon</w:t>
      </w:r>
      <w:proofErr w:type="spellEnd"/>
      <w:r w:rsidRPr="006D0C00">
        <w:rPr>
          <w:rFonts w:ascii="Songti TC" w:eastAsia="Songti TC" w:hAnsi="Songti TC" w:cs="Times New Roman"/>
          <w:lang w:eastAsia="zh-CN"/>
        </w:rPr>
        <w:t>在2011年出版的</w:t>
      </w:r>
      <w:r w:rsidR="00EE04B0" w:rsidRPr="006D0C00">
        <w:rPr>
          <w:rFonts w:ascii="Songti TC" w:eastAsia="Songti TC" w:hAnsi="Songti TC" w:cs="Times New Roman"/>
          <w:lang w:eastAsia="zh-CN"/>
        </w:rPr>
        <w:t>“平等的社会”（</w:t>
      </w:r>
      <w:r w:rsidRPr="006D0C00">
        <w:rPr>
          <w:rFonts w:ascii="Songti TC" w:eastAsia="Songti TC" w:hAnsi="Songti TC" w:cs="Times New Roman"/>
          <w:lang w:eastAsia="zh-CN"/>
        </w:rPr>
        <w:t xml:space="preserve">《La </w:t>
      </w:r>
      <w:proofErr w:type="spellStart"/>
      <w:r w:rsidRPr="006D0C00">
        <w:rPr>
          <w:rFonts w:ascii="Songti TC" w:eastAsia="Songti TC" w:hAnsi="Songti TC" w:cs="Times New Roman"/>
          <w:lang w:eastAsia="zh-CN"/>
        </w:rPr>
        <w:t>société</w:t>
      </w:r>
      <w:proofErr w:type="spellEnd"/>
      <w:r w:rsidRPr="006D0C00">
        <w:rPr>
          <w:rFonts w:ascii="Songti TC" w:eastAsia="Songti TC" w:hAnsi="Songti TC" w:cs="Times New Roman"/>
          <w:lang w:eastAsia="zh-CN"/>
        </w:rPr>
        <w:t xml:space="preserve"> des </w:t>
      </w:r>
      <w:proofErr w:type="spellStart"/>
      <w:r w:rsidRPr="006D0C00">
        <w:rPr>
          <w:rFonts w:ascii="Songti TC" w:eastAsia="Songti TC" w:hAnsi="Songti TC" w:cs="Times New Roman"/>
          <w:lang w:eastAsia="zh-CN"/>
        </w:rPr>
        <w:t>égaux</w:t>
      </w:r>
      <w:proofErr w:type="spellEnd"/>
      <w:r w:rsidRPr="006D0C00">
        <w:rPr>
          <w:rFonts w:ascii="Songti TC" w:eastAsia="Songti TC" w:hAnsi="Songti TC" w:cs="Times New Roman"/>
          <w:lang w:eastAsia="zh-CN"/>
        </w:rPr>
        <w:t>》</w:t>
      </w:r>
      <w:r w:rsidR="00EE04B0" w:rsidRPr="006D0C00">
        <w:rPr>
          <w:rFonts w:ascii="Songti TC" w:eastAsia="Songti TC" w:hAnsi="Songti TC" w:cs="Times New Roman"/>
          <w:lang w:eastAsia="zh-CN"/>
        </w:rPr>
        <w:t>）</w:t>
      </w:r>
      <w:r w:rsidRPr="006D0C00">
        <w:rPr>
          <w:rFonts w:ascii="Songti TC" w:eastAsia="Songti TC" w:hAnsi="Songti TC" w:cs="Times New Roman"/>
          <w:lang w:eastAsia="zh-CN"/>
        </w:rPr>
        <w:t>一书中呼应了托克维尔对社会和政治平等的区分</w:t>
      </w:r>
      <w:r w:rsidR="00EE04B0" w:rsidRPr="006D0C00">
        <w:rPr>
          <w:rFonts w:ascii="Songti TC" w:eastAsia="Songti TC" w:hAnsi="Songti TC" w:cs="Times New Roman"/>
          <w:lang w:eastAsia="zh-CN"/>
        </w:rPr>
        <w:t>。</w:t>
      </w:r>
      <w:r w:rsidRPr="006D0C00">
        <w:rPr>
          <w:rFonts w:ascii="Songti TC" w:eastAsia="Songti TC" w:hAnsi="Songti TC" w:cs="Times New Roman"/>
          <w:lang w:eastAsia="zh-CN"/>
        </w:rPr>
        <w:t>他说:</w:t>
      </w:r>
    </w:p>
    <w:p w14:paraId="40D11BCF" w14:textId="3E8FE2D9" w:rsidR="005A5DCB" w:rsidRPr="006D0C00" w:rsidRDefault="00EE04B0" w:rsidP="006D0C00">
      <w:pPr>
        <w:spacing w:before="120" w:after="120"/>
        <w:ind w:firstLine="488"/>
        <w:jc w:val="both"/>
        <w:rPr>
          <w:rFonts w:ascii="Songti TC" w:eastAsia="Songti TC" w:hAnsi="Songti TC" w:cs="Times New Roman"/>
          <w:lang w:eastAsia="zh-CN"/>
        </w:rPr>
      </w:pPr>
      <w:r w:rsidRPr="006D0C00">
        <w:rPr>
          <w:rFonts w:ascii="Songti TC" w:eastAsia="Songti TC" w:hAnsi="Songti TC" w:cs="Times New Roman"/>
          <w:lang w:eastAsia="zh-CN"/>
        </w:rPr>
        <w:t>“</w:t>
      </w:r>
      <w:r w:rsidR="005A5DCB" w:rsidRPr="006D0C00">
        <w:rPr>
          <w:rFonts w:ascii="Songti TC" w:eastAsia="Songti TC" w:hAnsi="Songti TC" w:cs="Times New Roman"/>
          <w:lang w:eastAsia="zh-CN"/>
        </w:rPr>
        <w:t>但是，“人民”，在政治意义上作为一个越来越有力地</w:t>
      </w:r>
      <w:r w:rsidR="00A72461" w:rsidRPr="006D0C00">
        <w:rPr>
          <w:rFonts w:ascii="Songti TC" w:eastAsia="Songti TC" w:hAnsi="Songti TC" w:cs="Times New Roman"/>
          <w:lang w:eastAsia="zh-CN"/>
        </w:rPr>
        <w:t>推行</w:t>
      </w:r>
      <w:r w:rsidR="005A5DCB" w:rsidRPr="006D0C00">
        <w:rPr>
          <w:rFonts w:ascii="Songti TC" w:eastAsia="Songti TC" w:hAnsi="Songti TC" w:cs="Times New Roman"/>
          <w:lang w:eastAsia="zh-CN"/>
        </w:rPr>
        <w:t>其意志的集体实体，越来越不是一个“社会主体”。政治公民权进步了，而社会公民权倒退了。”</w:t>
      </w:r>
      <w:r w:rsidR="004D105B" w:rsidRPr="006D0C00">
        <w:rPr>
          <w:rStyle w:val="Funotenzeichen"/>
          <w:rFonts w:ascii="Songti TC" w:eastAsia="Songti TC" w:hAnsi="Songti TC" w:cs="Times New Roman"/>
          <w:lang w:eastAsia="zh-CN"/>
        </w:rPr>
        <w:footnoteReference w:id="13"/>
      </w:r>
      <w:r w:rsidR="00A72461" w:rsidRPr="006D0C00">
        <w:rPr>
          <w:rFonts w:ascii="Songti TC" w:eastAsia="Songti TC" w:hAnsi="Songti TC" w:cs="Times New Roman"/>
          <w:lang w:eastAsia="zh-CN"/>
        </w:rPr>
        <w:t xml:space="preserve"> </w:t>
      </w:r>
      <w:r w:rsidR="00371C0F" w:rsidRPr="006D0C00">
        <w:rPr>
          <w:rFonts w:ascii="Songti TC" w:eastAsia="Songti TC" w:hAnsi="Songti TC" w:cs="Times New Roman"/>
          <w:lang w:eastAsia="zh-CN"/>
        </w:rPr>
        <w:t xml:space="preserve"> 皮凯蒂（</w:t>
      </w:r>
      <w:r w:rsidR="00A72461" w:rsidRPr="006D0C00">
        <w:rPr>
          <w:rFonts w:ascii="Songti TC" w:eastAsia="Songti TC" w:hAnsi="Songti TC" w:cs="Times New Roman"/>
          <w:lang w:eastAsia="zh-CN"/>
        </w:rPr>
        <w:t>Thomas Piketty</w:t>
      </w:r>
      <w:r w:rsidR="00371C0F" w:rsidRPr="006D0C00">
        <w:rPr>
          <w:rFonts w:ascii="Songti TC" w:eastAsia="Songti TC" w:hAnsi="Songti TC" w:cs="Times New Roman"/>
          <w:lang w:eastAsia="zh-CN"/>
        </w:rPr>
        <w:t>）</w:t>
      </w:r>
      <w:r w:rsidR="00A72461" w:rsidRPr="006D0C00">
        <w:rPr>
          <w:rFonts w:ascii="Songti TC" w:eastAsia="Songti TC" w:hAnsi="Songti TC" w:cs="Times New Roman"/>
          <w:lang w:eastAsia="zh-CN"/>
        </w:rPr>
        <w:t>的著作《21世纪的资本论》（Capital in the 21th Century）的流行，或许反映了当今欧洲从政治平等走向社会平等的趋势</w:t>
      </w:r>
      <w:r w:rsidRPr="006D0C00">
        <w:rPr>
          <w:rFonts w:ascii="Songti TC" w:eastAsia="Songti TC" w:hAnsi="Songti TC" w:cs="Times New Roman"/>
          <w:lang w:eastAsia="zh-CN"/>
        </w:rPr>
        <w:t>“</w:t>
      </w:r>
      <w:r w:rsidR="00A72461" w:rsidRPr="006D0C00">
        <w:rPr>
          <w:rFonts w:ascii="Songti TC" w:eastAsia="Songti TC" w:hAnsi="Songti TC" w:cs="Times New Roman"/>
          <w:lang w:eastAsia="zh-CN"/>
        </w:rPr>
        <w:t>。</w:t>
      </w:r>
    </w:p>
    <w:p w14:paraId="7BD3FA9E" w14:textId="78036A51" w:rsidR="00A72461" w:rsidRPr="006D0C00" w:rsidRDefault="00A72461" w:rsidP="006D0C00">
      <w:pPr>
        <w:spacing w:before="120" w:after="120"/>
        <w:ind w:firstLine="488"/>
        <w:jc w:val="both"/>
        <w:rPr>
          <w:rFonts w:ascii="Songti TC" w:eastAsia="Songti TC" w:hAnsi="Songti TC" w:cs="Times New Roman"/>
          <w:lang w:eastAsia="zh-CN"/>
        </w:rPr>
      </w:pPr>
      <w:r w:rsidRPr="006D0C00">
        <w:rPr>
          <w:rFonts w:ascii="Songti TC" w:eastAsia="Songti TC" w:hAnsi="Songti TC" w:cs="Times New Roman"/>
          <w:lang w:eastAsia="zh-CN"/>
        </w:rPr>
        <w:t>让我们期待</w:t>
      </w:r>
      <w:r w:rsidR="007065F7" w:rsidRPr="006D0C00">
        <w:rPr>
          <w:rFonts w:ascii="Songti TC" w:eastAsia="Songti TC" w:hAnsi="Songti TC" w:cs="Times New Roman"/>
          <w:lang w:eastAsia="zh-CN"/>
        </w:rPr>
        <w:t>托克维尔</w:t>
      </w:r>
      <w:r w:rsidRPr="006D0C00">
        <w:rPr>
          <w:rFonts w:ascii="Songti TC" w:eastAsia="Songti TC" w:hAnsi="Songti TC" w:cs="Times New Roman"/>
          <w:lang w:eastAsia="zh-CN"/>
        </w:rPr>
        <w:t>对“社会平等”和“政治平等”的区分可以让中欧在更深层次上相互理解，</w:t>
      </w:r>
      <w:r w:rsidR="00F61E53" w:rsidRPr="006D0C00">
        <w:rPr>
          <w:rFonts w:ascii="Songti TC" w:eastAsia="Songti TC" w:hAnsi="Songti TC" w:cs="Times New Roman"/>
          <w:lang w:eastAsia="zh-CN"/>
        </w:rPr>
        <w:t>而</w:t>
      </w:r>
      <w:r w:rsidRPr="006D0C00">
        <w:rPr>
          <w:rFonts w:ascii="Songti TC" w:eastAsia="Songti TC" w:hAnsi="Songti TC" w:cs="Times New Roman"/>
          <w:lang w:eastAsia="zh-CN"/>
        </w:rPr>
        <w:t>“社会平等”和“政治平等”的相互溢出</w:t>
      </w:r>
      <w:r w:rsidR="00F61E53" w:rsidRPr="006D0C00">
        <w:rPr>
          <w:rFonts w:ascii="Songti TC" w:eastAsia="Songti TC" w:hAnsi="Songti TC" w:cs="Times New Roman"/>
          <w:lang w:eastAsia="zh-CN"/>
        </w:rPr>
        <w:t>的效果</w:t>
      </w:r>
      <w:r w:rsidR="00F46551" w:rsidRPr="006D0C00">
        <w:rPr>
          <w:rFonts w:ascii="Songti TC" w:eastAsia="Songti TC" w:hAnsi="Songti TC" w:cs="Times New Roman"/>
          <w:lang w:eastAsia="zh-CN"/>
        </w:rPr>
        <w:t>将</w:t>
      </w:r>
      <w:r w:rsidRPr="006D0C00">
        <w:rPr>
          <w:rFonts w:ascii="Songti TC" w:eastAsia="Songti TC" w:hAnsi="Songti TC" w:cs="Times New Roman"/>
          <w:lang w:eastAsia="zh-CN"/>
        </w:rPr>
        <w:t>引领一个更美好的世界。</w:t>
      </w:r>
    </w:p>
    <w:sectPr w:rsidR="00A72461" w:rsidRPr="006D0C00" w:rsidSect="006D0C00">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842A" w14:textId="77777777" w:rsidR="00214E24" w:rsidRDefault="00214E24" w:rsidP="009079BC">
      <w:r>
        <w:separator/>
      </w:r>
    </w:p>
  </w:endnote>
  <w:endnote w:type="continuationSeparator" w:id="0">
    <w:p w14:paraId="26C91AE4" w14:textId="77777777" w:rsidR="00214E24" w:rsidRDefault="00214E24" w:rsidP="0090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ongti TC">
    <w:panose1 w:val="02010600040101010101"/>
    <w:charset w:val="88"/>
    <w:family w:val="auto"/>
    <w:pitch w:val="variable"/>
    <w:sig w:usb0="00000287" w:usb1="080F0000" w:usb2="00000010" w:usb3="00000000" w:csb0="001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B16D" w14:textId="77777777" w:rsidR="00214E24" w:rsidRDefault="00214E24" w:rsidP="009079BC">
      <w:r>
        <w:separator/>
      </w:r>
    </w:p>
  </w:footnote>
  <w:footnote w:type="continuationSeparator" w:id="0">
    <w:p w14:paraId="63123CC5" w14:textId="77777777" w:rsidR="00214E24" w:rsidRDefault="00214E24" w:rsidP="009079BC">
      <w:r>
        <w:continuationSeparator/>
      </w:r>
    </w:p>
  </w:footnote>
  <w:footnote w:id="1">
    <w:p w14:paraId="4F5B90B7" w14:textId="15D9BD25" w:rsidR="00057E6A" w:rsidRPr="006D0C00" w:rsidRDefault="00057E6A" w:rsidP="006D0C00">
      <w:pPr>
        <w:pStyle w:val="Funotentext"/>
        <w:jc w:val="both"/>
        <w:rPr>
          <w:rFonts w:ascii="Songti TC" w:eastAsia="Songti TC" w:hAnsi="Songti TC" w:cs="Times New Roman"/>
          <w:sz w:val="18"/>
          <w:szCs w:val="18"/>
          <w:lang w:eastAsia="zh-CN"/>
        </w:rPr>
      </w:pPr>
      <w:r w:rsidRPr="006D0C00">
        <w:rPr>
          <w:rStyle w:val="Funotenzeichen"/>
          <w:rFonts w:ascii="Songti TC" w:eastAsia="Songti TC" w:hAnsi="Songti TC" w:cs="Times New Roman"/>
          <w:sz w:val="18"/>
          <w:szCs w:val="18"/>
        </w:rPr>
        <w:footnoteRef/>
      </w:r>
      <w:r w:rsidRPr="006D0C00">
        <w:rPr>
          <w:rFonts w:ascii="Songti TC" w:eastAsia="Songti TC" w:hAnsi="Songti TC" w:cs="Times New Roman"/>
          <w:sz w:val="18"/>
          <w:szCs w:val="18"/>
        </w:rPr>
        <w:t xml:space="preserve"> </w:t>
      </w:r>
      <w:r w:rsidRPr="006D0C00">
        <w:rPr>
          <w:rFonts w:ascii="Songti TC" w:eastAsia="Songti TC" w:hAnsi="Songti TC" w:cs="Times New Roman"/>
          <w:sz w:val="18"/>
          <w:szCs w:val="18"/>
          <w:lang w:val="en-GB"/>
        </w:rPr>
        <w:t xml:space="preserve">Alexis de Tocqueville, </w:t>
      </w:r>
      <w:r w:rsidRPr="006D0C00">
        <w:rPr>
          <w:rFonts w:ascii="Songti TC" w:eastAsia="Songti TC" w:hAnsi="Songti TC" w:cs="Times New Roman"/>
          <w:i/>
          <w:iCs/>
          <w:sz w:val="18"/>
          <w:szCs w:val="18"/>
          <w:lang w:val="en-GB"/>
        </w:rPr>
        <w:t xml:space="preserve">Democracy in America, </w:t>
      </w:r>
      <w:r w:rsidRPr="006D0C00">
        <w:rPr>
          <w:rFonts w:ascii="Songti TC" w:eastAsia="Songti TC" w:hAnsi="Songti TC" w:cs="Times New Roman"/>
          <w:sz w:val="18"/>
          <w:szCs w:val="18"/>
          <w:lang w:val="en-GB"/>
        </w:rPr>
        <w:t>trans. Gerald E. Bevan (London: Penguin, 2003), p.584</w:t>
      </w:r>
      <w:r w:rsidR="008142BF" w:rsidRPr="006D0C00">
        <w:rPr>
          <w:rFonts w:ascii="Songti TC" w:eastAsia="Songti TC" w:hAnsi="Songti TC" w:cs="Times New Roman"/>
          <w:sz w:val="18"/>
          <w:szCs w:val="18"/>
          <w:lang w:val="en-GB" w:eastAsia="zh-CN"/>
        </w:rPr>
        <w:t>。</w:t>
      </w:r>
    </w:p>
  </w:footnote>
  <w:footnote w:id="2">
    <w:p w14:paraId="4CFC0652" w14:textId="315ADC37" w:rsidR="00057E6A" w:rsidRPr="006D0C00" w:rsidRDefault="00057E6A" w:rsidP="006D0C00">
      <w:pPr>
        <w:pStyle w:val="Funotentext"/>
        <w:jc w:val="both"/>
        <w:rPr>
          <w:rFonts w:ascii="Songti TC" w:eastAsia="Songti TC" w:hAnsi="Songti TC" w:cs="Times New Roman"/>
          <w:sz w:val="18"/>
          <w:szCs w:val="18"/>
          <w:lang w:eastAsia="zh-CN"/>
        </w:rPr>
      </w:pPr>
      <w:r w:rsidRPr="006D0C00">
        <w:rPr>
          <w:rStyle w:val="Funotenzeichen"/>
          <w:rFonts w:ascii="Songti TC" w:eastAsia="Songti TC" w:hAnsi="Songti TC" w:cs="Times New Roman"/>
          <w:sz w:val="18"/>
          <w:szCs w:val="18"/>
        </w:rPr>
        <w:footnoteRef/>
      </w:r>
      <w:r w:rsidRPr="006D0C00">
        <w:rPr>
          <w:rFonts w:ascii="Songti TC" w:eastAsia="Songti TC" w:hAnsi="Songti TC" w:cs="Times New Roman"/>
          <w:sz w:val="18"/>
          <w:szCs w:val="18"/>
          <w:lang w:eastAsia="zh-CN"/>
        </w:rPr>
        <w:t xml:space="preserve"> </w:t>
      </w:r>
      <w:r w:rsidR="00BD3CE4" w:rsidRPr="006D0C00">
        <w:rPr>
          <w:rFonts w:ascii="Songti TC" w:eastAsia="Songti TC" w:hAnsi="Songti TC" w:cs="Times New Roman"/>
          <w:sz w:val="18"/>
          <w:szCs w:val="18"/>
          <w:lang w:eastAsia="zh-CN"/>
        </w:rPr>
        <w:t>这个译句来自</w:t>
      </w:r>
      <w:r w:rsidR="008142BF" w:rsidRPr="006D0C00">
        <w:rPr>
          <w:rFonts w:ascii="Songti TC" w:eastAsia="Songti TC" w:hAnsi="Songti TC" w:cs="Times New Roman"/>
          <w:sz w:val="18"/>
          <w:szCs w:val="18"/>
          <w:lang w:eastAsia="zh-CN"/>
        </w:rPr>
        <w:t>杰出的历史学家何炳棣，参见其</w:t>
      </w:r>
      <w:r w:rsidR="008142BF" w:rsidRPr="006D0C00">
        <w:rPr>
          <w:rFonts w:ascii="Songti TC" w:eastAsia="Songti TC" w:hAnsi="Songti TC" w:cs="Times New Roman"/>
          <w:sz w:val="18"/>
          <w:szCs w:val="18"/>
        </w:rPr>
        <w:t>“The Ladder of Success in Imperial China: Aspects of Social Mobility, 1368-1911”, Columbia University Press, 1962, p.6</w:t>
      </w:r>
      <w:r w:rsidR="008142BF" w:rsidRPr="006D0C00">
        <w:rPr>
          <w:rFonts w:ascii="Songti TC" w:eastAsia="Songti TC" w:hAnsi="Songti TC" w:cs="Times New Roman"/>
          <w:sz w:val="18"/>
          <w:szCs w:val="18"/>
          <w:lang w:eastAsia="zh-CN"/>
        </w:rPr>
        <w:t>。</w:t>
      </w:r>
    </w:p>
  </w:footnote>
  <w:footnote w:id="3">
    <w:p w14:paraId="7B22B987" w14:textId="22F115B0" w:rsidR="008142BF" w:rsidRDefault="008142BF" w:rsidP="006D0C00">
      <w:pPr>
        <w:pStyle w:val="Funotentext"/>
        <w:jc w:val="both"/>
        <w:rPr>
          <w:lang w:eastAsia="zh-CN"/>
        </w:rPr>
      </w:pPr>
      <w:r w:rsidRPr="006D0C00">
        <w:rPr>
          <w:rStyle w:val="Funotenzeichen"/>
          <w:rFonts w:ascii="Songti TC" w:eastAsia="Songti TC" w:hAnsi="Songti TC" w:cs="Times New Roman"/>
          <w:sz w:val="18"/>
          <w:szCs w:val="18"/>
        </w:rPr>
        <w:footnoteRef/>
      </w:r>
      <w:r w:rsidRPr="006D0C00">
        <w:rPr>
          <w:rFonts w:ascii="Songti TC" w:eastAsia="Songti TC" w:hAnsi="Songti TC" w:cs="Times New Roman"/>
          <w:sz w:val="18"/>
          <w:szCs w:val="18"/>
        </w:rPr>
        <w:t xml:space="preserve"> </w:t>
      </w:r>
      <w:r w:rsidRPr="006D0C00">
        <w:rPr>
          <w:rFonts w:ascii="Songti TC" w:eastAsia="Songti TC" w:hAnsi="Songti TC" w:cs="Times New Roman"/>
          <w:sz w:val="18"/>
          <w:szCs w:val="18"/>
        </w:rPr>
        <w:t xml:space="preserve">David </w:t>
      </w:r>
      <w:proofErr w:type="spellStart"/>
      <w:r w:rsidRPr="006D0C00">
        <w:rPr>
          <w:rFonts w:ascii="Songti TC" w:eastAsia="Songti TC" w:hAnsi="Songti TC" w:cs="Times New Roman"/>
          <w:sz w:val="18"/>
          <w:szCs w:val="18"/>
        </w:rPr>
        <w:t>Stasavage</w:t>
      </w:r>
      <w:proofErr w:type="spellEnd"/>
      <w:r w:rsidRPr="006D0C00">
        <w:rPr>
          <w:rFonts w:ascii="Songti TC" w:eastAsia="Songti TC" w:hAnsi="Songti TC" w:cs="Times New Roman"/>
          <w:sz w:val="18"/>
          <w:szCs w:val="18"/>
        </w:rPr>
        <w:t>, “The Decline and Rise of Democracy: A Global History from Antiquity to Today”, Princeton University Press, 2020, p.154</w:t>
      </w:r>
      <w:r w:rsidRPr="006D0C00">
        <w:rPr>
          <w:rFonts w:ascii="Songti TC" w:eastAsia="Songti TC" w:hAnsi="Songti TC" w:cs="Times New Roman"/>
          <w:sz w:val="18"/>
          <w:szCs w:val="18"/>
          <w:lang w:eastAsia="zh-CN"/>
        </w:rPr>
        <w:t>。</w:t>
      </w:r>
    </w:p>
  </w:footnote>
  <w:footnote w:id="4">
    <w:p w14:paraId="2A6CCB5A" w14:textId="4BEDCDB3" w:rsidR="00EE4E46" w:rsidRPr="006D0C00" w:rsidRDefault="00EE4E46" w:rsidP="006D0C00">
      <w:pPr>
        <w:pStyle w:val="Funotentext"/>
        <w:jc w:val="both"/>
        <w:rPr>
          <w:rFonts w:ascii="Songti TC" w:eastAsia="Songti TC" w:hAnsi="Songti TC" w:cs="Times New Roman"/>
          <w:sz w:val="18"/>
          <w:szCs w:val="18"/>
          <w:lang w:eastAsia="zh-CN"/>
        </w:rPr>
      </w:pPr>
      <w:r w:rsidRPr="006D0C00">
        <w:rPr>
          <w:rStyle w:val="Funotenzeichen"/>
          <w:rFonts w:ascii="Songti TC" w:eastAsia="Songti TC" w:hAnsi="Songti TC" w:cs="Times New Roman"/>
          <w:sz w:val="18"/>
          <w:szCs w:val="18"/>
        </w:rPr>
        <w:footnoteRef/>
      </w:r>
      <w:r w:rsidRPr="006D0C00">
        <w:rPr>
          <w:rFonts w:ascii="Songti TC" w:eastAsia="Songti TC" w:hAnsi="Songti TC" w:cs="Times New Roman"/>
          <w:sz w:val="18"/>
          <w:szCs w:val="18"/>
        </w:rPr>
        <w:t xml:space="preserve"> </w:t>
      </w:r>
      <w:proofErr w:type="spellStart"/>
      <w:r w:rsidRPr="006D0C00">
        <w:rPr>
          <w:rFonts w:ascii="Songti TC" w:eastAsia="Songti TC" w:hAnsi="Songti TC" w:cs="Times New Roman"/>
          <w:sz w:val="18"/>
          <w:szCs w:val="18"/>
        </w:rPr>
        <w:t>Hisayuki</w:t>
      </w:r>
      <w:proofErr w:type="spellEnd"/>
      <w:r w:rsidRPr="006D0C00">
        <w:rPr>
          <w:rFonts w:ascii="Songti TC" w:eastAsia="Songti TC" w:hAnsi="Songti TC" w:cs="Times New Roman"/>
          <w:sz w:val="18"/>
          <w:szCs w:val="18"/>
        </w:rPr>
        <w:t xml:space="preserve"> Miyakawa, “An Outline of the Naito Hypothesis and Its Effects on Japanese Studies of China”, The Far Eastern Quarterly, August </w:t>
      </w:r>
      <w:proofErr w:type="gramStart"/>
      <w:r w:rsidRPr="006D0C00">
        <w:rPr>
          <w:rFonts w:ascii="Songti TC" w:eastAsia="Songti TC" w:hAnsi="Songti TC" w:cs="Times New Roman"/>
          <w:sz w:val="18"/>
          <w:szCs w:val="18"/>
        </w:rPr>
        <w:t>1955,pp.</w:t>
      </w:r>
      <w:proofErr w:type="gramEnd"/>
      <w:r w:rsidRPr="006D0C00">
        <w:rPr>
          <w:rFonts w:ascii="Songti TC" w:eastAsia="Songti TC" w:hAnsi="Songti TC" w:cs="Times New Roman"/>
          <w:sz w:val="18"/>
          <w:szCs w:val="18"/>
        </w:rPr>
        <w:t>533-552</w:t>
      </w:r>
    </w:p>
  </w:footnote>
  <w:footnote w:id="5">
    <w:p w14:paraId="14942436" w14:textId="642F6A7C" w:rsidR="00EE4E46" w:rsidRPr="006D0C00" w:rsidRDefault="00EE4E46" w:rsidP="006D0C00">
      <w:pPr>
        <w:pStyle w:val="Funotentext"/>
        <w:jc w:val="both"/>
        <w:rPr>
          <w:rFonts w:ascii="Songti TC" w:eastAsia="Songti TC" w:hAnsi="Songti TC" w:cs="Times New Roman"/>
          <w:sz w:val="18"/>
          <w:szCs w:val="18"/>
          <w:lang w:eastAsia="zh-CN"/>
        </w:rPr>
      </w:pPr>
      <w:r w:rsidRPr="006D0C00">
        <w:rPr>
          <w:rStyle w:val="Funotenzeichen"/>
          <w:rFonts w:ascii="Songti TC" w:eastAsia="Songti TC" w:hAnsi="Songti TC" w:cs="Times New Roman"/>
          <w:sz w:val="18"/>
          <w:szCs w:val="18"/>
        </w:rPr>
        <w:footnoteRef/>
      </w:r>
      <w:r w:rsidRPr="006D0C00">
        <w:rPr>
          <w:rFonts w:ascii="Songti TC" w:eastAsia="Songti TC" w:hAnsi="Songti TC" w:cs="Times New Roman"/>
          <w:sz w:val="18"/>
          <w:szCs w:val="18"/>
        </w:rPr>
        <w:t xml:space="preserve"> </w:t>
      </w:r>
      <w:r w:rsidRPr="006D0C00">
        <w:rPr>
          <w:rFonts w:ascii="Songti TC" w:eastAsia="Songti TC" w:hAnsi="Songti TC" w:cs="Times New Roman"/>
          <w:sz w:val="18"/>
          <w:szCs w:val="18"/>
        </w:rPr>
        <w:t xml:space="preserve">Gregory Clark, “The </w:t>
      </w:r>
      <w:proofErr w:type="spellStart"/>
      <w:r w:rsidRPr="006D0C00">
        <w:rPr>
          <w:rFonts w:ascii="Songti TC" w:eastAsia="Songti TC" w:hAnsi="Songti TC" w:cs="Times New Roman"/>
          <w:sz w:val="18"/>
          <w:szCs w:val="18"/>
        </w:rPr>
        <w:t>Son</w:t>
      </w:r>
      <w:proofErr w:type="spellEnd"/>
      <w:r w:rsidRPr="006D0C00">
        <w:rPr>
          <w:rFonts w:ascii="Songti TC" w:eastAsia="Songti TC" w:hAnsi="Songti TC" w:cs="Times New Roman"/>
          <w:sz w:val="18"/>
          <w:szCs w:val="18"/>
        </w:rPr>
        <w:t xml:space="preserve"> Also Rises”, Princeton University Press, 2014, p.170</w:t>
      </w:r>
      <w:r w:rsidRPr="006D0C00">
        <w:rPr>
          <w:rFonts w:ascii="Songti TC" w:eastAsia="Songti TC" w:hAnsi="Songti TC" w:cs="Times New Roman"/>
          <w:sz w:val="18"/>
          <w:szCs w:val="18"/>
          <w:lang w:eastAsia="zh-CN"/>
        </w:rPr>
        <w:t>。</w:t>
      </w:r>
    </w:p>
  </w:footnote>
  <w:footnote w:id="6">
    <w:p w14:paraId="2F2B882C" w14:textId="0F118E11" w:rsidR="00ED2CA9" w:rsidRPr="006D0C00" w:rsidRDefault="00ED2CA9" w:rsidP="006D0C00">
      <w:pPr>
        <w:pStyle w:val="Funotentext"/>
        <w:jc w:val="both"/>
        <w:rPr>
          <w:rFonts w:ascii="Songti TC" w:eastAsia="Songti TC" w:hAnsi="Songti TC" w:cs="Times New Roman"/>
          <w:sz w:val="18"/>
          <w:szCs w:val="18"/>
          <w:lang w:eastAsia="zh-CN"/>
        </w:rPr>
      </w:pPr>
      <w:r w:rsidRPr="006D0C00">
        <w:rPr>
          <w:rStyle w:val="Funotenzeichen"/>
          <w:rFonts w:ascii="Songti TC" w:eastAsia="Songti TC" w:hAnsi="Songti TC" w:cs="Times New Roman"/>
          <w:sz w:val="18"/>
          <w:szCs w:val="18"/>
        </w:rPr>
        <w:footnoteRef/>
      </w:r>
      <w:r w:rsidRPr="006D0C00">
        <w:rPr>
          <w:rFonts w:ascii="Songti TC" w:eastAsia="Songti TC" w:hAnsi="Songti TC" w:cs="Times New Roman"/>
          <w:sz w:val="18"/>
          <w:szCs w:val="18"/>
        </w:rPr>
        <w:t xml:space="preserve"> Liu Yan, et al, “A Study of Surnames in China through </w:t>
      </w:r>
      <w:proofErr w:type="spellStart"/>
      <w:r w:rsidRPr="006D0C00">
        <w:rPr>
          <w:rFonts w:ascii="Songti TC" w:eastAsia="Songti TC" w:hAnsi="Songti TC" w:cs="Times New Roman"/>
          <w:sz w:val="18"/>
          <w:szCs w:val="18"/>
        </w:rPr>
        <w:t>Isonymy</w:t>
      </w:r>
      <w:proofErr w:type="spellEnd"/>
      <w:r w:rsidRPr="006D0C00">
        <w:rPr>
          <w:rFonts w:ascii="Songti TC" w:eastAsia="Songti TC" w:hAnsi="Songti TC" w:cs="Times New Roman"/>
          <w:sz w:val="18"/>
          <w:szCs w:val="18"/>
        </w:rPr>
        <w:t xml:space="preserve">”, American Journal of Physical Anthropology, vol.148, 2021, pp.341-350. </w:t>
      </w:r>
      <w:r w:rsidRPr="006D0C00">
        <w:rPr>
          <w:rFonts w:ascii="Songti TC" w:eastAsia="Songti TC" w:hAnsi="Songti TC" w:cs="Times New Roman"/>
          <w:sz w:val="18"/>
          <w:szCs w:val="18"/>
        </w:rPr>
        <w:t>This article gives the latest data in 2012 on the number of surnames in China: 7327 surnames among 1.28 billion people</w:t>
      </w:r>
      <w:r w:rsidRPr="006D0C00">
        <w:rPr>
          <w:rFonts w:ascii="Songti TC" w:eastAsia="Songti TC" w:hAnsi="Songti TC" w:cs="Times New Roman"/>
          <w:sz w:val="18"/>
          <w:szCs w:val="18"/>
          <w:lang w:eastAsia="zh-CN"/>
        </w:rPr>
        <w:t>。</w:t>
      </w:r>
    </w:p>
  </w:footnote>
  <w:footnote w:id="7">
    <w:p w14:paraId="6F3E5187" w14:textId="4ACF558B" w:rsidR="0077268A" w:rsidRPr="006D0C00" w:rsidRDefault="00ED2CA9" w:rsidP="006D0C00">
      <w:pPr>
        <w:pStyle w:val="Funotentext"/>
        <w:jc w:val="both"/>
        <w:rPr>
          <w:rFonts w:ascii="Songti TC" w:eastAsia="Songti TC" w:hAnsi="Songti TC" w:cs="Times New Roman"/>
          <w:sz w:val="18"/>
          <w:szCs w:val="18"/>
          <w:lang w:eastAsia="zh-CN"/>
        </w:rPr>
      </w:pPr>
      <w:r w:rsidRPr="006D0C00">
        <w:rPr>
          <w:rStyle w:val="Funotenzeichen"/>
          <w:rFonts w:ascii="Songti TC" w:eastAsia="Songti TC" w:hAnsi="Songti TC" w:cs="Times New Roman"/>
          <w:sz w:val="18"/>
          <w:szCs w:val="18"/>
        </w:rPr>
        <w:footnoteRef/>
      </w:r>
      <w:r w:rsidRPr="006D0C00">
        <w:rPr>
          <w:rFonts w:ascii="Songti TC" w:eastAsia="Songti TC" w:hAnsi="Songti TC" w:cs="Times New Roman"/>
          <w:sz w:val="18"/>
          <w:szCs w:val="18"/>
          <w:lang w:eastAsia="zh-CN"/>
        </w:rPr>
        <w:t xml:space="preserve"> </w:t>
      </w:r>
      <w:r w:rsidR="0077268A" w:rsidRPr="006D0C00">
        <w:rPr>
          <w:rFonts w:ascii="Songti TC" w:eastAsia="Songti TC" w:hAnsi="Songti TC" w:cs="Times New Roman"/>
          <w:sz w:val="18"/>
          <w:szCs w:val="18"/>
          <w:lang w:eastAsia="zh-CN"/>
        </w:rPr>
        <w:t>袁义达、张诚著，《中国姓氏：群体遗传和人口分布》，华东师范大学出版社，2002年。</w:t>
      </w:r>
    </w:p>
  </w:footnote>
  <w:footnote w:id="8">
    <w:p w14:paraId="0151D4A8" w14:textId="58E837A1" w:rsidR="00647CFB" w:rsidRPr="006D0C00" w:rsidRDefault="00647CFB" w:rsidP="006D0C00">
      <w:pPr>
        <w:pStyle w:val="Funotentext"/>
        <w:jc w:val="both"/>
        <w:rPr>
          <w:rFonts w:ascii="Songti TC" w:eastAsia="Songti TC" w:hAnsi="Songti TC" w:cs="Times New Roman"/>
          <w:sz w:val="18"/>
          <w:szCs w:val="18"/>
          <w:lang w:eastAsia="zh-CN"/>
        </w:rPr>
      </w:pPr>
      <w:r w:rsidRPr="006D0C00">
        <w:rPr>
          <w:rStyle w:val="Funotenzeichen"/>
          <w:rFonts w:ascii="Songti TC" w:eastAsia="Songti TC" w:hAnsi="Songti TC" w:cs="Times New Roman"/>
          <w:sz w:val="18"/>
          <w:szCs w:val="18"/>
        </w:rPr>
        <w:footnoteRef/>
      </w:r>
      <w:r w:rsidRPr="006D0C00">
        <w:rPr>
          <w:rFonts w:ascii="Songti TC" w:eastAsia="Songti TC" w:hAnsi="Songti TC" w:cs="Times New Roman"/>
          <w:sz w:val="18"/>
          <w:szCs w:val="18"/>
        </w:rPr>
        <w:t xml:space="preserve"> </w:t>
      </w:r>
      <w:r w:rsidRPr="006D0C00">
        <w:rPr>
          <w:rFonts w:ascii="Songti TC" w:eastAsia="Songti TC" w:hAnsi="Songti TC" w:cs="Times New Roman"/>
          <w:sz w:val="18"/>
          <w:szCs w:val="18"/>
        </w:rPr>
        <w:t xml:space="preserve">Gu </w:t>
      </w:r>
      <w:proofErr w:type="spellStart"/>
      <w:r w:rsidRPr="006D0C00">
        <w:rPr>
          <w:rFonts w:ascii="Songti TC" w:eastAsia="Songti TC" w:hAnsi="Songti TC" w:cs="Times New Roman"/>
          <w:sz w:val="18"/>
          <w:szCs w:val="18"/>
        </w:rPr>
        <w:t>Yanwu</w:t>
      </w:r>
      <w:proofErr w:type="spellEnd"/>
      <w:r w:rsidRPr="006D0C00">
        <w:rPr>
          <w:rFonts w:ascii="Songti TC" w:eastAsia="Songti TC" w:hAnsi="Songti TC" w:cs="Times New Roman"/>
          <w:sz w:val="18"/>
          <w:szCs w:val="18"/>
        </w:rPr>
        <w:t>, “Record of Daily Knowledge and Collected Poems and Essays: Selections”, Translated and edited by Ian Johnston, Columbia University Press, 2017, Section 23</w:t>
      </w:r>
      <w:r w:rsidRPr="006D0C00">
        <w:rPr>
          <w:rFonts w:ascii="Songti TC" w:eastAsia="Songti TC" w:hAnsi="Songti TC" w:cs="Times New Roman"/>
          <w:sz w:val="18"/>
          <w:szCs w:val="18"/>
          <w:lang w:eastAsia="zh-CN"/>
        </w:rPr>
        <w:t>。</w:t>
      </w:r>
    </w:p>
  </w:footnote>
  <w:footnote w:id="9">
    <w:p w14:paraId="16846143" w14:textId="516AFE26" w:rsidR="00F64DBC" w:rsidRDefault="00F64DBC" w:rsidP="006D0C00">
      <w:pPr>
        <w:pStyle w:val="Funotentext"/>
        <w:jc w:val="both"/>
        <w:rPr>
          <w:lang w:eastAsia="zh-CN"/>
        </w:rPr>
      </w:pPr>
      <w:r w:rsidRPr="006D0C00">
        <w:rPr>
          <w:rStyle w:val="Funotenzeichen"/>
          <w:rFonts w:ascii="Songti TC" w:eastAsia="Songti TC" w:hAnsi="Songti TC" w:cs="Times New Roman"/>
          <w:sz w:val="18"/>
          <w:szCs w:val="18"/>
        </w:rPr>
        <w:footnoteRef/>
      </w:r>
      <w:r w:rsidRPr="006D0C00">
        <w:rPr>
          <w:rFonts w:ascii="Songti TC" w:eastAsia="Songti TC" w:hAnsi="Songti TC" w:cs="Times New Roman"/>
          <w:sz w:val="18"/>
          <w:szCs w:val="18"/>
        </w:rPr>
        <w:t xml:space="preserve"> </w:t>
      </w:r>
      <w:proofErr w:type="spellStart"/>
      <w:r w:rsidRPr="006D0C00">
        <w:rPr>
          <w:rFonts w:ascii="Songti TC" w:eastAsia="Songti TC" w:hAnsi="Songti TC" w:cs="Times New Roman"/>
          <w:sz w:val="18"/>
          <w:szCs w:val="18"/>
        </w:rPr>
        <w:t>P.H.Reaney</w:t>
      </w:r>
      <w:proofErr w:type="spellEnd"/>
      <w:r w:rsidRPr="006D0C00">
        <w:rPr>
          <w:rFonts w:ascii="Songti TC" w:eastAsia="Songti TC" w:hAnsi="Songti TC" w:cs="Times New Roman"/>
          <w:sz w:val="18"/>
          <w:szCs w:val="18"/>
        </w:rPr>
        <w:t>, “The Origin of English Surnames”, Routledge, 1967,p.315</w:t>
      </w:r>
      <w:r w:rsidRPr="006D0C00">
        <w:rPr>
          <w:rFonts w:ascii="Songti TC" w:eastAsia="Songti TC" w:hAnsi="Songti TC" w:cs="Times New Roman"/>
          <w:sz w:val="18"/>
          <w:szCs w:val="18"/>
          <w:lang w:eastAsia="zh-CN"/>
        </w:rPr>
        <w:t>。</w:t>
      </w:r>
    </w:p>
  </w:footnote>
  <w:footnote w:id="10">
    <w:p w14:paraId="6EC9F99C" w14:textId="6F7D18F9" w:rsidR="00F64DBC" w:rsidRPr="006D0C00" w:rsidRDefault="00F64DBC" w:rsidP="006D0C00">
      <w:pPr>
        <w:pStyle w:val="Funotentext"/>
        <w:jc w:val="both"/>
        <w:rPr>
          <w:rFonts w:ascii="Songti TC" w:eastAsia="Songti TC" w:hAnsi="Songti TC" w:cs="Times New Roman"/>
          <w:sz w:val="18"/>
          <w:szCs w:val="18"/>
          <w:lang w:eastAsia="zh-CN"/>
        </w:rPr>
      </w:pPr>
      <w:r w:rsidRPr="006D0C00">
        <w:rPr>
          <w:rStyle w:val="Funotenzeichen"/>
          <w:rFonts w:ascii="Songti TC" w:eastAsia="Songti TC" w:hAnsi="Songti TC" w:cs="Times New Roman"/>
          <w:sz w:val="18"/>
          <w:szCs w:val="18"/>
        </w:rPr>
        <w:footnoteRef/>
      </w:r>
      <w:r w:rsidRPr="006D0C00">
        <w:rPr>
          <w:rFonts w:ascii="Songti TC" w:eastAsia="Songti TC" w:hAnsi="Songti TC" w:cs="Times New Roman"/>
          <w:sz w:val="18"/>
          <w:szCs w:val="18"/>
        </w:rPr>
        <w:t xml:space="preserve"> Tang Tsou, “Marxism, the Leninist Party, the Masses and the Citizens in the Rebuilding of the Chinese State”, in “Foundations and Limits of State Power in China”, edited by Stuart Schram, European Science Foundation, 1987, p.266.</w:t>
      </w:r>
    </w:p>
  </w:footnote>
  <w:footnote w:id="11">
    <w:p w14:paraId="2AE1935A" w14:textId="2F83CA1D" w:rsidR="00F64DBC" w:rsidRPr="006D0C00" w:rsidRDefault="00F64DBC" w:rsidP="006D0C00">
      <w:pPr>
        <w:pStyle w:val="Funotentext"/>
        <w:jc w:val="both"/>
        <w:rPr>
          <w:rFonts w:ascii="Songti TC" w:eastAsia="Songti TC" w:hAnsi="Songti TC" w:cs="Times New Roman"/>
          <w:color w:val="0563C1" w:themeColor="hyperlink"/>
          <w:sz w:val="18"/>
          <w:szCs w:val="18"/>
          <w:u w:val="single"/>
          <w:lang w:val="en-GB"/>
        </w:rPr>
      </w:pPr>
      <w:r w:rsidRPr="006D0C00">
        <w:rPr>
          <w:rStyle w:val="Funotenzeichen"/>
          <w:rFonts w:ascii="Songti TC" w:eastAsia="Songti TC" w:hAnsi="Songti TC" w:cs="Times New Roman"/>
          <w:sz w:val="18"/>
          <w:szCs w:val="18"/>
        </w:rPr>
        <w:footnoteRef/>
      </w:r>
      <w:r w:rsidRPr="006D0C00">
        <w:rPr>
          <w:rFonts w:ascii="Songti TC" w:eastAsia="Songti TC" w:hAnsi="Songti TC" w:cs="Times New Roman"/>
          <w:sz w:val="18"/>
          <w:szCs w:val="18"/>
        </w:rPr>
        <w:t xml:space="preserve">  </w:t>
      </w:r>
      <w:hyperlink r:id="rId1" w:history="1">
        <w:r w:rsidRPr="006D0C00">
          <w:rPr>
            <w:rStyle w:val="Hyperlink"/>
            <w:rFonts w:ascii="Songti TC" w:eastAsia="Songti TC" w:hAnsi="Songti TC" w:cs="Times New Roman"/>
            <w:sz w:val="18"/>
            <w:szCs w:val="18"/>
          </w:rPr>
          <w:t>https://edition.cnn.com/2021/09/02/tech/china-didi-jd-labor-unions-intl-hnk/index.html</w:t>
        </w:r>
      </w:hyperlink>
    </w:p>
  </w:footnote>
  <w:footnote w:id="12">
    <w:p w14:paraId="67FF0412" w14:textId="38CBCA23" w:rsidR="00F64DBC" w:rsidRPr="006D0C00" w:rsidRDefault="00F64DBC" w:rsidP="006D0C00">
      <w:pPr>
        <w:pStyle w:val="Funotentext"/>
        <w:jc w:val="both"/>
        <w:rPr>
          <w:rFonts w:ascii="Songti TC" w:eastAsia="Songti TC" w:hAnsi="Songti TC" w:cs="Times New Roman"/>
          <w:sz w:val="18"/>
          <w:szCs w:val="18"/>
          <w:lang w:eastAsia="zh-CN"/>
        </w:rPr>
      </w:pPr>
      <w:r w:rsidRPr="006D0C00">
        <w:rPr>
          <w:rStyle w:val="Funotenzeichen"/>
          <w:rFonts w:ascii="Songti TC" w:eastAsia="Songti TC" w:hAnsi="Songti TC" w:cs="Times New Roman"/>
          <w:sz w:val="18"/>
          <w:szCs w:val="18"/>
        </w:rPr>
        <w:footnoteRef/>
      </w:r>
      <w:r w:rsidRPr="006D0C00">
        <w:rPr>
          <w:rFonts w:ascii="Songti TC" w:eastAsia="Songti TC" w:hAnsi="Songti TC" w:cs="Times New Roman"/>
          <w:sz w:val="18"/>
          <w:szCs w:val="18"/>
          <w:lang w:eastAsia="zh-CN"/>
        </w:rPr>
        <w:t xml:space="preserve"> </w:t>
      </w:r>
      <w:r w:rsidR="004D105B" w:rsidRPr="006D0C00">
        <w:rPr>
          <w:rFonts w:ascii="Songti TC" w:eastAsia="Songti TC" w:hAnsi="Songti TC" w:cs="Times New Roman"/>
          <w:sz w:val="18"/>
          <w:szCs w:val="18"/>
          <w:lang w:eastAsia="zh-CN"/>
        </w:rPr>
        <w:t>在1979年的《选举法》中，一名农村代表所代表的人口是一名城市代表所代表人口的4倍。2010年修正案规定城乡代表比例相等。</w:t>
      </w:r>
    </w:p>
  </w:footnote>
  <w:footnote w:id="13">
    <w:p w14:paraId="37069750" w14:textId="664208C8" w:rsidR="004D105B" w:rsidRDefault="004D105B" w:rsidP="006D0C00">
      <w:pPr>
        <w:pStyle w:val="Funotentext"/>
        <w:jc w:val="both"/>
        <w:rPr>
          <w:lang w:eastAsia="zh-CN"/>
        </w:rPr>
      </w:pPr>
      <w:r w:rsidRPr="006D0C00">
        <w:rPr>
          <w:rStyle w:val="Funotenzeichen"/>
          <w:rFonts w:ascii="Songti TC" w:eastAsia="Songti TC" w:hAnsi="Songti TC" w:cs="Times New Roman"/>
          <w:sz w:val="18"/>
          <w:szCs w:val="18"/>
        </w:rPr>
        <w:footnoteRef/>
      </w:r>
      <w:r w:rsidRPr="006D0C00">
        <w:rPr>
          <w:rFonts w:ascii="Songti TC" w:eastAsia="Songti TC" w:hAnsi="Songti TC" w:cs="Times New Roman"/>
          <w:sz w:val="18"/>
          <w:szCs w:val="18"/>
        </w:rPr>
        <w:t xml:space="preserve"> </w:t>
      </w:r>
      <w:r w:rsidRPr="006D0C00">
        <w:rPr>
          <w:rFonts w:ascii="Songti TC" w:eastAsia="Songti TC" w:hAnsi="Songti TC" w:cs="Times New Roman"/>
          <w:sz w:val="18"/>
          <w:szCs w:val="18"/>
        </w:rPr>
        <w:t xml:space="preserve">Pierre </w:t>
      </w:r>
      <w:proofErr w:type="spellStart"/>
      <w:r w:rsidRPr="006D0C00">
        <w:rPr>
          <w:rFonts w:ascii="Songti TC" w:eastAsia="Songti TC" w:hAnsi="Songti TC" w:cs="Times New Roman"/>
          <w:sz w:val="18"/>
          <w:szCs w:val="18"/>
        </w:rPr>
        <w:t>Rosanvallon</w:t>
      </w:r>
      <w:proofErr w:type="spellEnd"/>
      <w:r w:rsidRPr="006D0C00">
        <w:rPr>
          <w:rFonts w:ascii="Songti TC" w:eastAsia="Songti TC" w:hAnsi="Songti TC" w:cs="Times New Roman"/>
          <w:sz w:val="18"/>
          <w:szCs w:val="18"/>
        </w:rPr>
        <w:t>, “The Society of Equals”, Harvard University Press, 2013, p.1</w:t>
      </w:r>
      <w:r w:rsidRPr="006D0C00">
        <w:rPr>
          <w:rFonts w:ascii="Songti TC" w:eastAsia="Songti TC" w:hAnsi="Songti TC" w:cs="Times New Roman"/>
          <w:sz w:val="18"/>
          <w:szCs w:val="18"/>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6B"/>
    <w:rsid w:val="000017BA"/>
    <w:rsid w:val="00026AF8"/>
    <w:rsid w:val="000325BA"/>
    <w:rsid w:val="0003617F"/>
    <w:rsid w:val="00043255"/>
    <w:rsid w:val="00057E6A"/>
    <w:rsid w:val="00067156"/>
    <w:rsid w:val="00092765"/>
    <w:rsid w:val="000D09ED"/>
    <w:rsid w:val="0010149E"/>
    <w:rsid w:val="00111FA8"/>
    <w:rsid w:val="00115A45"/>
    <w:rsid w:val="001270B3"/>
    <w:rsid w:val="001819E0"/>
    <w:rsid w:val="001838B9"/>
    <w:rsid w:val="00185E9A"/>
    <w:rsid w:val="001962F2"/>
    <w:rsid w:val="00214E24"/>
    <w:rsid w:val="002A5B51"/>
    <w:rsid w:val="002B7A39"/>
    <w:rsid w:val="002C1147"/>
    <w:rsid w:val="002E150E"/>
    <w:rsid w:val="002E26E8"/>
    <w:rsid w:val="00313843"/>
    <w:rsid w:val="00327B15"/>
    <w:rsid w:val="00330417"/>
    <w:rsid w:val="003649F0"/>
    <w:rsid w:val="00371C0F"/>
    <w:rsid w:val="00404110"/>
    <w:rsid w:val="0040578A"/>
    <w:rsid w:val="004254EC"/>
    <w:rsid w:val="0043246B"/>
    <w:rsid w:val="00471F8D"/>
    <w:rsid w:val="00486C16"/>
    <w:rsid w:val="00491DA5"/>
    <w:rsid w:val="004D105B"/>
    <w:rsid w:val="00502E52"/>
    <w:rsid w:val="00567CC0"/>
    <w:rsid w:val="00590E64"/>
    <w:rsid w:val="005A5DCB"/>
    <w:rsid w:val="005F3C3D"/>
    <w:rsid w:val="006315F6"/>
    <w:rsid w:val="00647CFB"/>
    <w:rsid w:val="00660C25"/>
    <w:rsid w:val="006A39CF"/>
    <w:rsid w:val="006A475A"/>
    <w:rsid w:val="006D0C00"/>
    <w:rsid w:val="007065F7"/>
    <w:rsid w:val="007411B7"/>
    <w:rsid w:val="0077268A"/>
    <w:rsid w:val="007802A4"/>
    <w:rsid w:val="00780666"/>
    <w:rsid w:val="00780F85"/>
    <w:rsid w:val="00781379"/>
    <w:rsid w:val="00804D98"/>
    <w:rsid w:val="008142BF"/>
    <w:rsid w:val="0083441C"/>
    <w:rsid w:val="0088168F"/>
    <w:rsid w:val="008A0D3F"/>
    <w:rsid w:val="008F6A92"/>
    <w:rsid w:val="0090223D"/>
    <w:rsid w:val="009079BC"/>
    <w:rsid w:val="009351EB"/>
    <w:rsid w:val="009379DD"/>
    <w:rsid w:val="00984BE2"/>
    <w:rsid w:val="009A01FF"/>
    <w:rsid w:val="009C2862"/>
    <w:rsid w:val="009C7D29"/>
    <w:rsid w:val="009D0D0D"/>
    <w:rsid w:val="009E6D5F"/>
    <w:rsid w:val="009F3C42"/>
    <w:rsid w:val="00A11342"/>
    <w:rsid w:val="00A71E5D"/>
    <w:rsid w:val="00A72461"/>
    <w:rsid w:val="00AD3B22"/>
    <w:rsid w:val="00B00916"/>
    <w:rsid w:val="00B05DB3"/>
    <w:rsid w:val="00B424F3"/>
    <w:rsid w:val="00B8120D"/>
    <w:rsid w:val="00B859F7"/>
    <w:rsid w:val="00BD3CE4"/>
    <w:rsid w:val="00C62E83"/>
    <w:rsid w:val="00C86EC7"/>
    <w:rsid w:val="00C97ACB"/>
    <w:rsid w:val="00D514B9"/>
    <w:rsid w:val="00D83A5F"/>
    <w:rsid w:val="00D928F0"/>
    <w:rsid w:val="00DB3689"/>
    <w:rsid w:val="00DC2400"/>
    <w:rsid w:val="00DE0B46"/>
    <w:rsid w:val="00DE2D71"/>
    <w:rsid w:val="00DF01A8"/>
    <w:rsid w:val="00E373DC"/>
    <w:rsid w:val="00E40236"/>
    <w:rsid w:val="00EB0ABD"/>
    <w:rsid w:val="00ED1014"/>
    <w:rsid w:val="00ED2CA9"/>
    <w:rsid w:val="00EE04B0"/>
    <w:rsid w:val="00EE4E46"/>
    <w:rsid w:val="00EE6765"/>
    <w:rsid w:val="00F46551"/>
    <w:rsid w:val="00F61E53"/>
    <w:rsid w:val="00F64DBC"/>
    <w:rsid w:val="00F65F4C"/>
    <w:rsid w:val="00F87AAB"/>
    <w:rsid w:val="00F87ABA"/>
    <w:rsid w:val="00FA436A"/>
    <w:rsid w:val="00FE0D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7B8138C"/>
  <w15:chartTrackingRefBased/>
  <w15:docId w15:val="{FA56BBEF-9E6F-4140-9C40-8BE18E76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8A0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VorformatiertZchn">
    <w:name w:val="HTML Vorformatiert Zchn"/>
    <w:basedOn w:val="Absatz-Standardschriftart"/>
    <w:link w:val="HTMLVorformatiert"/>
    <w:uiPriority w:val="99"/>
    <w:semiHidden/>
    <w:rsid w:val="008A0D3F"/>
    <w:rPr>
      <w:rFonts w:ascii="Courier New" w:eastAsia="Times New Roman" w:hAnsi="Courier New" w:cs="Courier New"/>
      <w:sz w:val="20"/>
      <w:szCs w:val="20"/>
      <w:lang w:eastAsia="zh-CN"/>
    </w:rPr>
  </w:style>
  <w:style w:type="paragraph" w:styleId="Funotentext">
    <w:name w:val="footnote text"/>
    <w:basedOn w:val="Standard"/>
    <w:link w:val="FunotentextZchn"/>
    <w:uiPriority w:val="99"/>
    <w:semiHidden/>
    <w:unhideWhenUsed/>
    <w:rsid w:val="00057E6A"/>
    <w:rPr>
      <w:sz w:val="20"/>
      <w:szCs w:val="20"/>
    </w:rPr>
  </w:style>
  <w:style w:type="character" w:customStyle="1" w:styleId="FunotentextZchn">
    <w:name w:val="Fußnotentext Zchn"/>
    <w:basedOn w:val="Absatz-Standardschriftart"/>
    <w:link w:val="Funotentext"/>
    <w:uiPriority w:val="99"/>
    <w:semiHidden/>
    <w:rsid w:val="00057E6A"/>
    <w:rPr>
      <w:sz w:val="20"/>
      <w:szCs w:val="20"/>
    </w:rPr>
  </w:style>
  <w:style w:type="character" w:styleId="Funotenzeichen">
    <w:name w:val="footnote reference"/>
    <w:basedOn w:val="Absatz-Standardschriftart"/>
    <w:uiPriority w:val="99"/>
    <w:semiHidden/>
    <w:unhideWhenUsed/>
    <w:rsid w:val="00057E6A"/>
    <w:rPr>
      <w:vertAlign w:val="superscript"/>
    </w:rPr>
  </w:style>
  <w:style w:type="character" w:styleId="Hyperlink">
    <w:name w:val="Hyperlink"/>
    <w:basedOn w:val="Absatz-Standardschriftart"/>
    <w:uiPriority w:val="99"/>
    <w:unhideWhenUsed/>
    <w:rsid w:val="00F64DBC"/>
    <w:rPr>
      <w:color w:val="0563C1" w:themeColor="hyperlink"/>
      <w:u w:val="single"/>
    </w:rPr>
  </w:style>
  <w:style w:type="paragraph" w:styleId="Kopfzeile">
    <w:name w:val="header"/>
    <w:basedOn w:val="Standard"/>
    <w:link w:val="KopfzeileZchn"/>
    <w:uiPriority w:val="99"/>
    <w:unhideWhenUsed/>
    <w:rsid w:val="004D105B"/>
    <w:pPr>
      <w:tabs>
        <w:tab w:val="center" w:pos="4680"/>
        <w:tab w:val="right" w:pos="9360"/>
      </w:tabs>
    </w:pPr>
  </w:style>
  <w:style w:type="character" w:customStyle="1" w:styleId="KopfzeileZchn">
    <w:name w:val="Kopfzeile Zchn"/>
    <w:basedOn w:val="Absatz-Standardschriftart"/>
    <w:link w:val="Kopfzeile"/>
    <w:uiPriority w:val="99"/>
    <w:rsid w:val="004D105B"/>
  </w:style>
  <w:style w:type="paragraph" w:styleId="Fuzeile">
    <w:name w:val="footer"/>
    <w:basedOn w:val="Standard"/>
    <w:link w:val="FuzeileZchn"/>
    <w:uiPriority w:val="99"/>
    <w:unhideWhenUsed/>
    <w:rsid w:val="004D105B"/>
    <w:pPr>
      <w:tabs>
        <w:tab w:val="center" w:pos="4680"/>
        <w:tab w:val="right" w:pos="9360"/>
      </w:tabs>
    </w:pPr>
  </w:style>
  <w:style w:type="character" w:customStyle="1" w:styleId="FuzeileZchn">
    <w:name w:val="Fußzeile Zchn"/>
    <w:basedOn w:val="Absatz-Standardschriftart"/>
    <w:link w:val="Fuzeile"/>
    <w:uiPriority w:val="99"/>
    <w:rsid w:val="004D105B"/>
  </w:style>
  <w:style w:type="character" w:styleId="Zeilennummer">
    <w:name w:val="line number"/>
    <w:basedOn w:val="Absatz-Standardschriftart"/>
    <w:uiPriority w:val="99"/>
    <w:semiHidden/>
    <w:unhideWhenUsed/>
    <w:rsid w:val="006D0C00"/>
  </w:style>
  <w:style w:type="table" w:styleId="Tabellenraster">
    <w:name w:val="Table Grid"/>
    <w:basedOn w:val="NormaleTabelle"/>
    <w:uiPriority w:val="39"/>
    <w:rsid w:val="006D0C00"/>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72655">
      <w:bodyDiv w:val="1"/>
      <w:marLeft w:val="0"/>
      <w:marRight w:val="0"/>
      <w:marTop w:val="0"/>
      <w:marBottom w:val="0"/>
      <w:divBdr>
        <w:top w:val="none" w:sz="0" w:space="0" w:color="auto"/>
        <w:left w:val="none" w:sz="0" w:space="0" w:color="auto"/>
        <w:bottom w:val="none" w:sz="0" w:space="0" w:color="auto"/>
        <w:right w:val="none" w:sz="0" w:space="0" w:color="auto"/>
      </w:divBdr>
      <w:divsChild>
        <w:div w:id="1102452588">
          <w:marLeft w:val="0"/>
          <w:marRight w:val="0"/>
          <w:marTop w:val="0"/>
          <w:marBottom w:val="0"/>
          <w:divBdr>
            <w:top w:val="none" w:sz="0" w:space="0" w:color="auto"/>
            <w:left w:val="none" w:sz="0" w:space="0" w:color="auto"/>
            <w:bottom w:val="none" w:sz="0" w:space="0" w:color="auto"/>
            <w:right w:val="none" w:sz="0" w:space="0" w:color="auto"/>
          </w:divBdr>
          <w:divsChild>
            <w:div w:id="1488470873">
              <w:marLeft w:val="0"/>
              <w:marRight w:val="0"/>
              <w:marTop w:val="0"/>
              <w:marBottom w:val="0"/>
              <w:divBdr>
                <w:top w:val="none" w:sz="0" w:space="0" w:color="auto"/>
                <w:left w:val="none" w:sz="0" w:space="0" w:color="auto"/>
                <w:bottom w:val="none" w:sz="0" w:space="0" w:color="auto"/>
                <w:right w:val="none" w:sz="0" w:space="0" w:color="auto"/>
              </w:divBdr>
              <w:divsChild>
                <w:div w:id="1020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dition.cnn.com/2021/09/02/tech/china-didi-jd-labor-unions-intl-hn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C9ED3-E875-1E45-8973-B10AF53D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Liu</dc:creator>
  <cp:keywords/>
  <dc:description/>
  <cp:lastModifiedBy>Liu Runyao</cp:lastModifiedBy>
  <cp:revision>52</cp:revision>
  <dcterms:created xsi:type="dcterms:W3CDTF">2022-06-11T08:27:00Z</dcterms:created>
  <dcterms:modified xsi:type="dcterms:W3CDTF">2022-08-22T09:29:00Z</dcterms:modified>
</cp:coreProperties>
</file>