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728B" w14:textId="2E6BB4D5" w:rsidR="00E53361" w:rsidRPr="008E4626" w:rsidRDefault="00061CD8" w:rsidP="00E53361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e</w:t>
      </w:r>
      <w:r w:rsidR="00E5336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ternit</w:t>
      </w:r>
      <w:r w:rsidR="00E53361" w:rsidRPr="008E462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en-GB"/>
        </w:rPr>
        <w:t>y/</w:t>
      </w:r>
      <w:r w:rsidR="00E53361"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</w:rPr>
        <w:t>永恒</w:t>
      </w:r>
      <w:r w:rsidR="00E53361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(</w:t>
      </w:r>
      <w:proofErr w:type="spellStart"/>
      <w:r w:rsidR="00E53361" w:rsidRPr="00601AA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Yǒng</w:t>
      </w:r>
      <w:proofErr w:type="spellEnd"/>
      <w:r w:rsidR="00E53361" w:rsidRPr="00601AA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 xml:space="preserve"> </w:t>
      </w:r>
      <w:proofErr w:type="spellStart"/>
      <w:r w:rsidR="00E53361" w:rsidRPr="00601AA4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Héng</w:t>
      </w:r>
      <w:proofErr w:type="spellEnd"/>
      <w:r w:rsidR="00E53361" w:rsidRPr="008E462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de-DE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2738"/>
        <w:gridCol w:w="2748"/>
      </w:tblGrid>
      <w:tr w:rsidR="00604D46" w14:paraId="0EA7A99F" w14:textId="77777777" w:rsidTr="000F15C2">
        <w:trPr>
          <w:jc w:val="center"/>
        </w:trPr>
        <w:tc>
          <w:tcPr>
            <w:tcW w:w="3020" w:type="dxa"/>
          </w:tcPr>
          <w:p w14:paraId="4527E18D" w14:textId="7445E5E7" w:rsidR="00604D46" w:rsidRPr="00ED4DE0" w:rsidRDefault="00604D46" w:rsidP="000F15C2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r>
              <w:rPr>
                <w:rFonts w:ascii="Times New Roman" w:hAnsi="Times New Roman" w:cs="Times New Roman"/>
              </w:rPr>
              <w:t>Chinese</w:t>
            </w:r>
            <w:r w:rsidRPr="001E0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2604ACF9" w14:textId="3DF707F5" w:rsidR="00604D46" w:rsidRPr="00ED4DE0" w:rsidRDefault="00604D46" w:rsidP="000F1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WU Fei</w:t>
            </w:r>
          </w:p>
        </w:tc>
        <w:tc>
          <w:tcPr>
            <w:tcW w:w="3021" w:type="dxa"/>
          </w:tcPr>
          <w:p w14:paraId="1C6CA2A1" w14:textId="2738537C" w:rsidR="00604D46" w:rsidRPr="00ED4DE0" w:rsidRDefault="00604D46" w:rsidP="000F1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Mar 2022</w:t>
            </w:r>
          </w:p>
        </w:tc>
      </w:tr>
    </w:tbl>
    <w:bookmarkEnd w:id="0"/>
    <w:bookmarkEnd w:id="1"/>
    <w:bookmarkEnd w:id="2"/>
    <w:p w14:paraId="2D847C6E" w14:textId="2DF48B59" w:rsidR="00887884" w:rsidRPr="00EF395A" w:rsidRDefault="00887884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虽然一切存在的事物都存在于时间之中，哲学家和宗教家创造了永恒的概念，它不仅意味着无限长甚至无时间，更是一种理想的存在状态。在巴门尼德对存在的描述中已经发现了永恒的概念，他将存在定义为不可运动的，没有开始或结束的。相比之下，一切有开始和结束的东西都是生成，而不是存在。在柏拉图的哲学中，永恒的概念更加丰富。在他的对话《蒂迈欧》中，不可见的样式被描述为永恒的、不可运动的，而德牧格神创造的一切都是可运动的。最高贵的运动类型是圆周运动，因为它最接近于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不动</w:t>
      </w:r>
      <w:r w:rsidRPr="00EF395A">
        <w:rPr>
          <w:rFonts w:ascii="Songti TC" w:eastAsia="Songti TC" w:hAnsi="Songti TC" w:cs="Times New Roman"/>
          <w:sz w:val="24"/>
          <w:szCs w:val="24"/>
        </w:rPr>
        <w:t>。有运动就有时间。但时间并不是由任何一种运动组成的，只有规则而有节奏的运动构成时间，这仍然是一种对永恒的模仿。因此，对永恒和时间之间的关系有两种可能的理解。永恒要么是时间的消失，要么是时间的全部。这种两面性在普罗提诺的新柏拉图主义哲学中尤为明显。对普罗提诺来说，被造的一切都是时间性的，但它们又都会回归永恒。</w:t>
      </w:r>
    </w:p>
    <w:p w14:paraId="5EC3B580" w14:textId="3A1E0D64" w:rsidR="00887884" w:rsidRPr="00EF395A" w:rsidRDefault="00887884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在希腊的思想传统中，永恒与时间之间的辩证法非常有趣。α</w:t>
      </w:r>
      <w:proofErr w:type="spellStart"/>
      <w:r w:rsidRPr="00EF395A">
        <w:rPr>
          <w:rFonts w:ascii="Times New Roman" w:eastAsia="Songti TC" w:hAnsi="Times New Roman" w:cs="Times New Roman"/>
          <w:sz w:val="24"/>
          <w:szCs w:val="24"/>
        </w:rPr>
        <w:t>ἰ</w:t>
      </w:r>
      <w:r w:rsidRPr="00EF395A">
        <w:rPr>
          <w:rFonts w:ascii="Songti TC" w:eastAsia="Songti TC" w:hAnsi="Songti TC" w:cs="Times New Roman"/>
          <w:sz w:val="24"/>
          <w:szCs w:val="24"/>
        </w:rPr>
        <w:t>ών</w:t>
      </w:r>
      <w:proofErr w:type="spellEnd"/>
      <w:r w:rsidRPr="00EF395A">
        <w:rPr>
          <w:rFonts w:ascii="Songti TC" w:eastAsia="Songti TC" w:hAnsi="Songti TC" w:cs="Times New Roman"/>
          <w:sz w:val="24"/>
          <w:szCs w:val="24"/>
        </w:rPr>
        <w:t>是希腊语中永恒的意思，最初指的是生命或一个时代，显然它有明显的时间性色彩。但时间是什么？在《物理学》中，亚里士多德将时间定义为运动的数。如果没有运动，就是时间之外的。正是从关于时间的这种观念中，永恒的思想被明确提了出来。</w:t>
      </w:r>
    </w:p>
    <w:p w14:paraId="25B58619" w14:textId="1264A517" w:rsidR="00887884" w:rsidRPr="00EF395A" w:rsidRDefault="00887884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此外，我们不能忘记的是，在古希腊思想中，历史并不像基督教时代那样，被理解为一种线性的进步。不同类型的循环历史观在希腊思想中相当流行。在这样的背景下，我们更容易理解的是，永恒和历史的循环演进可以被视为同一事物的两面，或者至少彼此没有巨大的断裂。虽然巴门尼德和柏拉图都认为真实的存在是不可移动和永恒的，但它并没有被理解为基督教中那种创造的上帝。在柏拉</w:t>
      </w:r>
      <w:r w:rsidRPr="00EF395A">
        <w:rPr>
          <w:rFonts w:ascii="Songti TC" w:eastAsia="Songti TC" w:hAnsi="Songti TC" w:cs="Times New Roman"/>
          <w:sz w:val="24"/>
          <w:szCs w:val="24"/>
        </w:rPr>
        <w:lastRenderedPageBreak/>
        <w:t>图的《蒂迈欧》中，被视为行星的人格神是被造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的、</w:t>
      </w:r>
      <w:r w:rsidRPr="00EF395A">
        <w:rPr>
          <w:rFonts w:ascii="Songti TC" w:eastAsia="Songti TC" w:hAnsi="Songti TC" w:cs="Times New Roman"/>
          <w:sz w:val="24"/>
          <w:szCs w:val="24"/>
        </w:rPr>
        <w:t>会做圆周运动的神，而创世神只不过是一位伟大的工匠。虽然亚里士多德认为第一推动力是不被推动的，这一观念将极大地影响中世纪对上帝的理解，但他否认世界可以被无中生有地创造出来，因此第一推动力并不代表历史的一个绝对开始。我们在亚里士多德的著作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中很少关于无时间的</w:t>
      </w:r>
      <w:r w:rsidRPr="00EF395A">
        <w:rPr>
          <w:rFonts w:ascii="Songti TC" w:eastAsia="Songti TC" w:hAnsi="Songti TC" w:cs="Times New Roman"/>
          <w:sz w:val="24"/>
          <w:szCs w:val="24"/>
        </w:rPr>
        <w:t>永恒的讨论，因为他相信所有的运动都是在时间中发生的。但他的时间哲学对后来的永恒讨论非常重要，无论是在新柏拉图主义还是在奥古斯丁这样的基督教哲学家中。</w:t>
      </w:r>
    </w:p>
    <w:p w14:paraId="7F36092C" w14:textId="3B10E66D" w:rsidR="00887884" w:rsidRPr="00EF395A" w:rsidRDefault="00887884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正是奥古斯丁在哲学上确立了时间的线性概念，因此对永恒的全新理解也随之产生，这成为基督教上帝观的一个关键特征。奥古斯丁坚持无中生有论，也就是说，上帝从绝对的虚无中创造了一切。因为只有上帝才是真正意义上的存在，其他一切事物都是从虚无中创造出来的，总是有一种朝向虚无的倾向，这就是为什么它们总是在变化，而上帝本身是不变的。这是永恒的上帝和尘世被造物之间的鲜明对照。</w:t>
      </w:r>
    </w:p>
    <w:p w14:paraId="55787BE8" w14:textId="29303FEB" w:rsidR="004A1482" w:rsidRPr="00EF395A" w:rsidRDefault="004A1482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那么对奥古斯丁来说，时间意味着什么？遵循亚里士多德的传统，奥古斯丁也认为时间是从未来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经过</w:t>
      </w:r>
      <w:r w:rsidRPr="00EF395A">
        <w:rPr>
          <w:rFonts w:ascii="Songti TC" w:eastAsia="Songti TC" w:hAnsi="Songti TC" w:cs="Times New Roman"/>
          <w:sz w:val="24"/>
          <w:szCs w:val="24"/>
        </w:rPr>
        <w:t>现在再到过去的运动。奥古斯丁的独特之处在于他对现在的强调。对亚里士多德来说，现在不过是未来和过去的分界点，而这三者都是时间的一部分。但对奥古斯丁来说，只有现在存在，未来还不存在，过去已经不复存在。更进一步说，根本不存在未来或过去。</w:t>
      </w:r>
    </w:p>
    <w:p w14:paraId="623BF8C8" w14:textId="49B60DD0" w:rsidR="004A1482" w:rsidRPr="00EF395A" w:rsidRDefault="004A1482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对奥古斯丁来说，时间是上帝创造的。但是，作为对变化的度量，奥古斯丁究竟认为时间是一种独立于灵魂的客观事物，还是一种内在体验，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是</w:t>
      </w:r>
      <w:r w:rsidRPr="00EF395A">
        <w:rPr>
          <w:rFonts w:ascii="Songti TC" w:eastAsia="Songti TC" w:hAnsi="Songti TC" w:cs="Times New Roman"/>
          <w:sz w:val="24"/>
          <w:szCs w:val="24"/>
        </w:rPr>
        <w:t>有争论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的</w:t>
      </w:r>
      <w:r w:rsidRPr="00EF395A">
        <w:rPr>
          <w:rFonts w:ascii="Songti TC" w:eastAsia="Songti TC" w:hAnsi="Songti TC" w:cs="Times New Roman"/>
          <w:sz w:val="24"/>
          <w:szCs w:val="24"/>
        </w:rPr>
        <w:t>。但大多数学者同意，奥古斯丁的时间是一种内心体验，或者说是心灵的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延展</w:t>
      </w:r>
      <w:r w:rsidRPr="00EF395A">
        <w:rPr>
          <w:rFonts w:ascii="Songti TC" w:eastAsia="Songti TC" w:hAnsi="Songti TC" w:cs="Times New Roman"/>
          <w:sz w:val="24"/>
          <w:szCs w:val="24"/>
        </w:rPr>
        <w:t>。时</w:t>
      </w:r>
      <w:r w:rsidRPr="00EF395A">
        <w:rPr>
          <w:rFonts w:ascii="Songti TC" w:eastAsia="Songti TC" w:hAnsi="Songti TC" w:cs="Times New Roman"/>
          <w:sz w:val="24"/>
          <w:szCs w:val="24"/>
        </w:rPr>
        <w:lastRenderedPageBreak/>
        <w:t>间的三个维度不过是灵魂存在的三个方面。“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关注</w:t>
      </w:r>
      <w:r w:rsidRPr="00EF395A">
        <w:rPr>
          <w:rFonts w:ascii="Songti TC" w:eastAsia="Songti TC" w:hAnsi="Songti TC" w:cs="Times New Roman"/>
          <w:sz w:val="24"/>
          <w:szCs w:val="24"/>
        </w:rPr>
        <w:t>过去的现在是记忆，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关注</w:t>
      </w:r>
      <w:r w:rsidRPr="00EF395A">
        <w:rPr>
          <w:rFonts w:ascii="Songti TC" w:eastAsia="Songti TC" w:hAnsi="Songti TC" w:cs="Times New Roman"/>
          <w:sz w:val="24"/>
          <w:szCs w:val="24"/>
        </w:rPr>
        <w:t>现在的现在是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对当下的</w:t>
      </w:r>
      <w:r w:rsidRPr="00EF395A">
        <w:rPr>
          <w:rFonts w:ascii="Songti TC" w:eastAsia="Songti TC" w:hAnsi="Songti TC" w:cs="Times New Roman"/>
          <w:sz w:val="24"/>
          <w:szCs w:val="24"/>
        </w:rPr>
        <w:t>意识，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关注</w:t>
      </w:r>
      <w:r w:rsidRPr="00EF395A">
        <w:rPr>
          <w:rFonts w:ascii="Songti TC" w:eastAsia="Songti TC" w:hAnsi="Songti TC" w:cs="Times New Roman"/>
          <w:sz w:val="24"/>
          <w:szCs w:val="24"/>
        </w:rPr>
        <w:t>未来的现在是期望。”虽然只有现在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存在</w:t>
      </w:r>
      <w:r w:rsidRPr="00EF395A">
        <w:rPr>
          <w:rFonts w:ascii="Songti TC" w:eastAsia="Songti TC" w:hAnsi="Songti TC" w:cs="Times New Roman"/>
          <w:sz w:val="24"/>
          <w:szCs w:val="24"/>
        </w:rPr>
        <w:t>，但我们这些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一直在变动中</w:t>
      </w:r>
      <w:r w:rsidRPr="00EF395A">
        <w:rPr>
          <w:rFonts w:ascii="Songti TC" w:eastAsia="Songti TC" w:hAnsi="Songti TC" w:cs="Times New Roman"/>
          <w:sz w:val="24"/>
          <w:szCs w:val="24"/>
        </w:rPr>
        <w:t>的人在灵魂中以不同的方式体验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存在</w:t>
      </w:r>
      <w:r w:rsidRPr="00EF395A">
        <w:rPr>
          <w:rFonts w:ascii="Songti TC" w:eastAsia="Songti TC" w:hAnsi="Songti TC" w:cs="Times New Roman"/>
          <w:sz w:val="24"/>
          <w:szCs w:val="24"/>
        </w:rPr>
        <w:t>，因此自我被扭曲并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分散</w:t>
      </w:r>
      <w:r w:rsidRPr="00EF395A">
        <w:rPr>
          <w:rFonts w:ascii="Songti TC" w:eastAsia="Songti TC" w:hAnsi="Songti TC" w:cs="Times New Roman"/>
          <w:sz w:val="24"/>
          <w:szCs w:val="24"/>
        </w:rPr>
        <w:t>到不同的方向，这就是为什么我们总是在这种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时间性</w:t>
      </w:r>
      <w:r w:rsidRPr="00EF395A">
        <w:rPr>
          <w:rFonts w:ascii="Songti TC" w:eastAsia="Songti TC" w:hAnsi="Songti TC" w:cs="Times New Roman"/>
          <w:sz w:val="24"/>
          <w:szCs w:val="24"/>
        </w:rPr>
        <w:t>的状态下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体会着悲惨的生活</w:t>
      </w:r>
      <w:r w:rsidRPr="00EF395A">
        <w:rPr>
          <w:rFonts w:ascii="Songti TC" w:eastAsia="Songti TC" w:hAnsi="Songti TC" w:cs="Times New Roman"/>
          <w:sz w:val="24"/>
          <w:szCs w:val="24"/>
        </w:rPr>
        <w:t>。相比之下，上帝是永恒的，因为他总是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现在</w:t>
      </w:r>
      <w:r w:rsidRPr="00EF395A">
        <w:rPr>
          <w:rFonts w:ascii="Songti TC" w:eastAsia="Songti TC" w:hAnsi="Songti TC" w:cs="Times New Roman"/>
          <w:sz w:val="24"/>
          <w:szCs w:val="24"/>
        </w:rPr>
        <w:t>，他身上没有什么是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时间性</w:t>
      </w:r>
      <w:r w:rsidRPr="00EF395A">
        <w:rPr>
          <w:rFonts w:ascii="Songti TC" w:eastAsia="Songti TC" w:hAnsi="Songti TC" w:cs="Times New Roman"/>
          <w:sz w:val="24"/>
          <w:szCs w:val="24"/>
        </w:rPr>
        <w:t>的。奥古斯丁的时间和永恒观念与他的前辈截然不同，他的永恒</w:t>
      </w:r>
      <w:r w:rsidR="005B3608" w:rsidRPr="00EF395A">
        <w:rPr>
          <w:rFonts w:ascii="Songti TC" w:eastAsia="Songti TC" w:hAnsi="Songti TC" w:cs="Times New Roman"/>
          <w:sz w:val="24"/>
          <w:szCs w:val="24"/>
        </w:rPr>
        <w:t>根本</w:t>
      </w:r>
      <w:r w:rsidRPr="00EF395A">
        <w:rPr>
          <w:rFonts w:ascii="Songti TC" w:eastAsia="Songti TC" w:hAnsi="Songti TC" w:cs="Times New Roman"/>
          <w:sz w:val="24"/>
          <w:szCs w:val="24"/>
        </w:rPr>
        <w:t>不是时间的延长，也不是无限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长</w:t>
      </w:r>
      <w:r w:rsidRPr="00EF395A">
        <w:rPr>
          <w:rFonts w:ascii="Songti TC" w:eastAsia="Songti TC" w:hAnsi="Songti TC" w:cs="Times New Roman"/>
          <w:sz w:val="24"/>
          <w:szCs w:val="24"/>
        </w:rPr>
        <w:t>的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时间</w:t>
      </w:r>
      <w:r w:rsidRPr="00EF395A">
        <w:rPr>
          <w:rFonts w:ascii="Songti TC" w:eastAsia="Songti TC" w:hAnsi="Songti TC" w:cs="Times New Roman"/>
          <w:sz w:val="24"/>
          <w:szCs w:val="24"/>
        </w:rPr>
        <w:t>。永恒与时间的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对立就是</w:t>
      </w:r>
      <w:r w:rsidRPr="00EF395A">
        <w:rPr>
          <w:rFonts w:ascii="Songti TC" w:eastAsia="Songti TC" w:hAnsi="Songti TC" w:cs="Times New Roman"/>
          <w:sz w:val="24"/>
          <w:szCs w:val="24"/>
        </w:rPr>
        <w:t>造物主与万物之间，存在与不存在之间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的对立</w:t>
      </w:r>
      <w:r w:rsidRPr="00EF395A">
        <w:rPr>
          <w:rFonts w:ascii="Songti TC" w:eastAsia="Songti TC" w:hAnsi="Songti TC" w:cs="Times New Roman"/>
          <w:sz w:val="24"/>
          <w:szCs w:val="24"/>
        </w:rPr>
        <w:t>，如此之大，以至于没有任何东西能在真正意义上把它们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勾连</w:t>
      </w:r>
      <w:r w:rsidRPr="00EF395A">
        <w:rPr>
          <w:rFonts w:ascii="Songti TC" w:eastAsia="Songti TC" w:hAnsi="Songti TC" w:cs="Times New Roman"/>
          <w:sz w:val="24"/>
          <w:szCs w:val="24"/>
        </w:rPr>
        <w:t>起来。人的救赎，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从</w:t>
      </w:r>
      <w:r w:rsidRPr="00EF395A">
        <w:rPr>
          <w:rFonts w:ascii="Songti TC" w:eastAsia="Songti TC" w:hAnsi="Songti TC" w:cs="Times New Roman"/>
          <w:sz w:val="24"/>
          <w:szCs w:val="24"/>
        </w:rPr>
        <w:t>哲学上理解，不是把时间性变成永恒，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因为</w:t>
      </w:r>
      <w:r w:rsidRPr="00EF395A">
        <w:rPr>
          <w:rFonts w:ascii="Songti TC" w:eastAsia="Songti TC" w:hAnsi="Songti TC" w:cs="Times New Roman"/>
          <w:sz w:val="24"/>
          <w:szCs w:val="24"/>
        </w:rPr>
        <w:t>这是不可能的，而是要使世俗的人尽可能不断地</w:t>
      </w:r>
      <w:r w:rsidR="004D34A9" w:rsidRPr="00EF395A">
        <w:rPr>
          <w:rFonts w:ascii="Songti TC" w:eastAsia="Songti TC" w:hAnsi="Songti TC" w:cs="Times New Roman"/>
          <w:sz w:val="24"/>
          <w:szCs w:val="24"/>
        </w:rPr>
        <w:t>关注</w:t>
      </w:r>
      <w:r w:rsidRPr="00EF395A">
        <w:rPr>
          <w:rFonts w:ascii="Songti TC" w:eastAsia="Songti TC" w:hAnsi="Songti TC" w:cs="Times New Roman"/>
          <w:sz w:val="24"/>
          <w:szCs w:val="24"/>
        </w:rPr>
        <w:t>永恒。关于过去，他们不应该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去追溯</w:t>
      </w:r>
      <w:r w:rsidRPr="00EF395A">
        <w:rPr>
          <w:rFonts w:ascii="Songti TC" w:eastAsia="Songti TC" w:hAnsi="Songti TC" w:cs="Times New Roman"/>
          <w:sz w:val="24"/>
          <w:szCs w:val="24"/>
        </w:rPr>
        <w:t>他们过去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那些日常</w:t>
      </w:r>
      <w:r w:rsidRPr="00EF395A">
        <w:rPr>
          <w:rFonts w:ascii="Songti TC" w:eastAsia="Songti TC" w:hAnsi="Songti TC" w:cs="Times New Roman"/>
          <w:sz w:val="24"/>
          <w:szCs w:val="24"/>
        </w:rPr>
        <w:t>的经历，而应该追溯到世界的最开始，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思考</w:t>
      </w:r>
      <w:r w:rsidRPr="00EF395A">
        <w:rPr>
          <w:rFonts w:ascii="Songti TC" w:eastAsia="Songti TC" w:hAnsi="Songti TC" w:cs="Times New Roman"/>
          <w:sz w:val="24"/>
          <w:szCs w:val="24"/>
        </w:rPr>
        <w:t>上帝是如何创造万物的。对于未来，他们不应该期待任何个人或庸俗的未来幸福，而应该专注于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末日和末日</w:t>
      </w:r>
      <w:r w:rsidRPr="00EF395A">
        <w:rPr>
          <w:rFonts w:ascii="Songti TC" w:eastAsia="Songti TC" w:hAnsi="Songti TC" w:cs="Times New Roman"/>
          <w:sz w:val="24"/>
          <w:szCs w:val="24"/>
        </w:rPr>
        <w:t>审判，并始终为此做好准备，以便他们最终能够升入天堂。关于当下，虽然它总是存在，但也可能是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完全渎神</w:t>
      </w:r>
      <w:r w:rsidRPr="00EF395A">
        <w:rPr>
          <w:rFonts w:ascii="Songti TC" w:eastAsia="Songti TC" w:hAnsi="Songti TC" w:cs="Times New Roman"/>
          <w:sz w:val="24"/>
          <w:szCs w:val="24"/>
        </w:rPr>
        <w:t>的，他们不应该专注于任何常规或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属人</w:t>
      </w:r>
      <w:r w:rsidRPr="00EF395A">
        <w:rPr>
          <w:rFonts w:ascii="Songti TC" w:eastAsia="Songti TC" w:hAnsi="Songti TC" w:cs="Times New Roman"/>
          <w:sz w:val="24"/>
          <w:szCs w:val="24"/>
        </w:rPr>
        <w:t>的享受，而应该思考上帝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在当下</w:t>
      </w:r>
      <w:r w:rsidRPr="00EF395A">
        <w:rPr>
          <w:rFonts w:ascii="Songti TC" w:eastAsia="Songti TC" w:hAnsi="Songti TC" w:cs="Times New Roman"/>
          <w:sz w:val="24"/>
          <w:szCs w:val="24"/>
        </w:rPr>
        <w:t>的存在，它总是在那里。因此，虽然一个人仍然以一种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时间性</w:t>
      </w:r>
      <w:r w:rsidRPr="00EF395A">
        <w:rPr>
          <w:rFonts w:ascii="Songti TC" w:eastAsia="Songti TC" w:hAnsi="Songti TC" w:cs="Times New Roman"/>
          <w:sz w:val="24"/>
          <w:szCs w:val="24"/>
        </w:rPr>
        <w:t>的方式生活，但他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可以这样朝向</w:t>
      </w:r>
      <w:r w:rsidRPr="00EF395A">
        <w:rPr>
          <w:rFonts w:ascii="Songti TC" w:eastAsia="Songti TC" w:hAnsi="Songti TC" w:cs="Times New Roman"/>
          <w:sz w:val="24"/>
          <w:szCs w:val="24"/>
        </w:rPr>
        <w:t>上帝并加入他的永恒。</w:t>
      </w:r>
    </w:p>
    <w:p w14:paraId="48660980" w14:textId="0231C097" w:rsidR="00901C29" w:rsidRPr="00EF395A" w:rsidRDefault="004A1482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奥古斯丁以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线性历史观</w:t>
      </w:r>
      <w:r w:rsidRPr="00EF395A">
        <w:rPr>
          <w:rFonts w:ascii="Songti TC" w:eastAsia="Songti TC" w:hAnsi="Songti TC" w:cs="Times New Roman"/>
          <w:sz w:val="24"/>
          <w:szCs w:val="24"/>
        </w:rPr>
        <w:t>、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无中生有的创造</w:t>
      </w:r>
      <w:r w:rsidRPr="00EF395A">
        <w:rPr>
          <w:rFonts w:ascii="Songti TC" w:eastAsia="Songti TC" w:hAnsi="Songti TC" w:cs="Times New Roman"/>
          <w:sz w:val="24"/>
          <w:szCs w:val="24"/>
        </w:rPr>
        <w:t>、内在时间的思想，从根本上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取消</w:t>
      </w:r>
      <w:r w:rsidRPr="00EF395A">
        <w:rPr>
          <w:rFonts w:ascii="Songti TC" w:eastAsia="Songti TC" w:hAnsi="Songti TC" w:cs="Times New Roman"/>
          <w:sz w:val="24"/>
          <w:szCs w:val="24"/>
        </w:rPr>
        <w:t>了时间与永恒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之间</w:t>
      </w:r>
      <w:r w:rsidRPr="00EF395A">
        <w:rPr>
          <w:rFonts w:ascii="Songti TC" w:eastAsia="Songti TC" w:hAnsi="Songti TC" w:cs="Times New Roman"/>
          <w:sz w:val="24"/>
          <w:szCs w:val="24"/>
        </w:rPr>
        <w:t>的辩证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关系</w:t>
      </w:r>
      <w:r w:rsidRPr="00EF395A">
        <w:rPr>
          <w:rFonts w:ascii="Songti TC" w:eastAsia="Songti TC" w:hAnsi="Songti TC" w:cs="Times New Roman"/>
          <w:sz w:val="24"/>
          <w:szCs w:val="24"/>
        </w:rPr>
        <w:t>，彻底变革了时间与永恒的哲学。但是，时间与永恒之间的辩证关系是如此根深蒂固，以至于它仍然不时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浮现出来</w:t>
      </w:r>
      <w:r w:rsidRPr="00EF395A">
        <w:rPr>
          <w:rFonts w:ascii="Songti TC" w:eastAsia="Songti TC" w:hAnsi="Songti TC" w:cs="Times New Roman"/>
          <w:sz w:val="24"/>
          <w:szCs w:val="24"/>
        </w:rPr>
        <w:t>，尤其是当我们在现代世界再次面临时间与永恒问题</w:t>
      </w:r>
      <w:r w:rsidR="00901C29" w:rsidRPr="00EF395A">
        <w:rPr>
          <w:rFonts w:ascii="Songti TC" w:eastAsia="Songti TC" w:hAnsi="Songti TC" w:cs="Times New Roman"/>
          <w:sz w:val="24"/>
          <w:szCs w:val="24"/>
        </w:rPr>
        <w:t>的时候</w:t>
      </w:r>
      <w:r w:rsidRPr="00EF395A">
        <w:rPr>
          <w:rFonts w:ascii="Songti TC" w:eastAsia="Songti TC" w:hAnsi="Songti TC" w:cs="Times New Roman"/>
          <w:sz w:val="24"/>
          <w:szCs w:val="24"/>
        </w:rPr>
        <w:t>。</w:t>
      </w:r>
    </w:p>
    <w:p w14:paraId="1BD6E6F6" w14:textId="683CBDCD" w:rsidR="00901C29" w:rsidRPr="00EF395A" w:rsidRDefault="00901C29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众所周知，艾萨克·牛顿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确立</w:t>
      </w:r>
      <w:r w:rsidRPr="00EF395A">
        <w:rPr>
          <w:rFonts w:ascii="Songti TC" w:eastAsia="Songti TC" w:hAnsi="Songti TC" w:cs="Times New Roman"/>
          <w:sz w:val="24"/>
          <w:szCs w:val="24"/>
        </w:rPr>
        <w:t>了现代宇宙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论</w:t>
      </w:r>
      <w:r w:rsidRPr="00EF395A">
        <w:rPr>
          <w:rFonts w:ascii="Songti TC" w:eastAsia="Songti TC" w:hAnsi="Songti TC" w:cs="Times New Roman"/>
          <w:sz w:val="24"/>
          <w:szCs w:val="24"/>
        </w:rPr>
        <w:t>的基础，其核心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就</w:t>
      </w:r>
      <w:r w:rsidRPr="00EF395A">
        <w:rPr>
          <w:rFonts w:ascii="Songti TC" w:eastAsia="Songti TC" w:hAnsi="Songti TC" w:cs="Times New Roman"/>
          <w:sz w:val="24"/>
          <w:szCs w:val="24"/>
        </w:rPr>
        <w:t>是对时间的现代理解。在他的《自然数学原理》第一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卷</w:t>
      </w:r>
      <w:r w:rsidRPr="00EF395A">
        <w:rPr>
          <w:rFonts w:ascii="Songti TC" w:eastAsia="Songti TC" w:hAnsi="Songti TC" w:cs="Times New Roman"/>
          <w:sz w:val="24"/>
          <w:szCs w:val="24"/>
        </w:rPr>
        <w:t>的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“解释”</w:t>
      </w:r>
      <w:r w:rsidRPr="00EF395A">
        <w:rPr>
          <w:rFonts w:ascii="Songti TC" w:eastAsia="Songti TC" w:hAnsi="Songti TC" w:cs="Times New Roman"/>
          <w:sz w:val="24"/>
          <w:szCs w:val="24"/>
        </w:rPr>
        <w:t>中，牛顿定义了时间，“绝对的、</w:t>
      </w:r>
      <w:r w:rsidRPr="00EF395A">
        <w:rPr>
          <w:rFonts w:ascii="Songti TC" w:eastAsia="Songti TC" w:hAnsi="Songti TC" w:cs="Times New Roman"/>
          <w:sz w:val="24"/>
          <w:szCs w:val="24"/>
        </w:rPr>
        <w:lastRenderedPageBreak/>
        <w:t>真实的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和</w:t>
      </w:r>
      <w:r w:rsidRPr="00EF395A">
        <w:rPr>
          <w:rFonts w:ascii="Songti TC" w:eastAsia="Songti TC" w:hAnsi="Songti TC" w:cs="Times New Roman"/>
          <w:sz w:val="24"/>
          <w:szCs w:val="24"/>
        </w:rPr>
        <w:t>数学的时间，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它自身以及它自己的本性与</w:t>
      </w:r>
      <w:r w:rsidRPr="00EF395A">
        <w:rPr>
          <w:rFonts w:ascii="Songti TC" w:eastAsia="Songti TC" w:hAnsi="Songti TC" w:cs="Times New Roman"/>
          <w:sz w:val="24"/>
          <w:szCs w:val="24"/>
        </w:rPr>
        <w:t>任何外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在</w:t>
      </w:r>
      <w:r w:rsidRPr="00EF395A">
        <w:rPr>
          <w:rFonts w:ascii="Songti TC" w:eastAsia="Songti TC" w:hAnsi="Songti TC" w:cs="Times New Roman"/>
          <w:sz w:val="24"/>
          <w:szCs w:val="24"/>
        </w:rPr>
        <w:t>的东西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无关</w:t>
      </w:r>
      <w:r w:rsidRPr="00EF395A">
        <w:rPr>
          <w:rFonts w:ascii="Songti TC" w:eastAsia="Songti TC" w:hAnsi="Songti TC" w:cs="Times New Roman"/>
          <w:sz w:val="24"/>
          <w:szCs w:val="24"/>
        </w:rPr>
        <w:t>，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它</w:t>
      </w:r>
      <w:r w:rsidRPr="00EF395A">
        <w:rPr>
          <w:rFonts w:ascii="Songti TC" w:eastAsia="Songti TC" w:hAnsi="Songti TC" w:cs="Times New Roman"/>
          <w:sz w:val="24"/>
          <w:szCs w:val="24"/>
        </w:rPr>
        <w:t>均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一</w:t>
      </w:r>
      <w:r w:rsidRPr="00EF395A">
        <w:rPr>
          <w:rFonts w:ascii="Songti TC" w:eastAsia="Songti TC" w:hAnsi="Songti TC" w:cs="Times New Roman"/>
          <w:sz w:val="24"/>
          <w:szCs w:val="24"/>
        </w:rPr>
        <w:t>地流动，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且被</w:t>
      </w:r>
      <w:r w:rsidRPr="00EF395A">
        <w:rPr>
          <w:rFonts w:ascii="Songti TC" w:eastAsia="Songti TC" w:hAnsi="Songti TC" w:cs="Times New Roman"/>
          <w:sz w:val="24"/>
          <w:szCs w:val="24"/>
        </w:rPr>
        <w:t>另一个名字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称之为</w:t>
      </w:r>
      <w:r w:rsidRPr="00EF395A">
        <w:rPr>
          <w:rFonts w:ascii="Songti TC" w:eastAsia="Songti TC" w:hAnsi="Songti TC" w:cs="Times New Roman"/>
          <w:sz w:val="24"/>
          <w:szCs w:val="24"/>
        </w:rPr>
        <w:t>持续。相对的、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表面</w:t>
      </w:r>
      <w:r w:rsidRPr="00EF395A">
        <w:rPr>
          <w:rFonts w:ascii="Songti TC" w:eastAsia="Songti TC" w:hAnsi="Songti TC" w:cs="Times New Roman"/>
          <w:sz w:val="24"/>
          <w:szCs w:val="24"/>
        </w:rPr>
        <w:t>的和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普遍</w:t>
      </w:r>
      <w:r w:rsidRPr="00EF395A">
        <w:rPr>
          <w:rFonts w:ascii="Songti TC" w:eastAsia="Songti TC" w:hAnsi="Songti TC" w:cs="Times New Roman"/>
          <w:sz w:val="24"/>
          <w:szCs w:val="24"/>
        </w:rPr>
        <w:t>的时间是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持续通过运动的</w:t>
      </w:r>
      <w:r w:rsidRPr="00EF395A">
        <w:rPr>
          <w:rFonts w:ascii="Songti TC" w:eastAsia="Songti TC" w:hAnsi="Songti TC" w:cs="Times New Roman"/>
          <w:sz w:val="24"/>
          <w:szCs w:val="24"/>
        </w:rPr>
        <w:t>任何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可感觉到</w:t>
      </w:r>
      <w:r w:rsidRPr="00EF395A">
        <w:rPr>
          <w:rFonts w:ascii="Songti TC" w:eastAsia="Songti TC" w:hAnsi="Songti TC" w:cs="Times New Roman"/>
          <w:sz w:val="24"/>
          <w:szCs w:val="24"/>
        </w:rPr>
        <w:t>的和外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在</w:t>
      </w:r>
      <w:r w:rsidRPr="00EF395A">
        <w:rPr>
          <w:rFonts w:ascii="Songti TC" w:eastAsia="Songti TC" w:hAnsi="Songti TC" w:cs="Times New Roman"/>
          <w:sz w:val="24"/>
          <w:szCs w:val="24"/>
        </w:rPr>
        <w:t>的度量（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无论</w:t>
      </w:r>
      <w:r w:rsidRPr="00EF395A">
        <w:rPr>
          <w:rFonts w:ascii="Songti TC" w:eastAsia="Songti TC" w:hAnsi="Songti TC" w:cs="Times New Roman"/>
          <w:sz w:val="24"/>
          <w:szCs w:val="24"/>
        </w:rPr>
        <w:t>精确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或者</w:t>
      </w:r>
      <w:r w:rsidRPr="00EF395A">
        <w:rPr>
          <w:rFonts w:ascii="Songti TC" w:eastAsia="Songti TC" w:hAnsi="Songti TC" w:cs="Times New Roman"/>
          <w:sz w:val="24"/>
          <w:szCs w:val="24"/>
        </w:rPr>
        <w:t>不精确）</w:t>
      </w:r>
      <w:r w:rsidR="00657C42" w:rsidRPr="00EF395A">
        <w:rPr>
          <w:rFonts w:ascii="Songti TC" w:eastAsia="Songti TC" w:hAnsi="Songti TC" w:cs="Times New Roman"/>
          <w:sz w:val="24"/>
          <w:szCs w:val="24"/>
        </w:rPr>
        <w:t>，常人用它代替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真实的时间，如</w:t>
      </w:r>
      <w:r w:rsidRPr="00EF395A">
        <w:rPr>
          <w:rFonts w:ascii="Songti TC" w:eastAsia="Songti TC" w:hAnsi="Songti TC" w:cs="Times New Roman"/>
          <w:sz w:val="24"/>
          <w:szCs w:val="24"/>
        </w:rPr>
        <w:t>小时、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日</w:t>
      </w:r>
      <w:r w:rsidRPr="00EF395A">
        <w:rPr>
          <w:rFonts w:ascii="Songti TC" w:eastAsia="Songti TC" w:hAnsi="Songti TC" w:cs="Times New Roman"/>
          <w:sz w:val="24"/>
          <w:szCs w:val="24"/>
        </w:rPr>
        <w:t>、月、年。”</w:t>
      </w:r>
      <w:r w:rsidR="00045B36" w:rsidRPr="00EF395A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1"/>
      </w:r>
      <w:r w:rsidRPr="00EF395A">
        <w:rPr>
          <w:rFonts w:ascii="Songti TC" w:eastAsia="Songti TC" w:hAnsi="Songti TC" w:cs="Times New Roman"/>
          <w:sz w:val="24"/>
          <w:szCs w:val="24"/>
        </w:rPr>
        <w:t>如果说奥古斯丁是对时间的主观理解最有力的支持者，那么牛顿是对时间的客观理解最有力的支持者。根据牛顿的观点，时间不仅是绝对客观的，而且是均匀的。也就是说，时间总是以相同的速度流动，不管我们是否注意到它，不管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有没有什么东西在经历时间</w:t>
      </w:r>
      <w:r w:rsidRPr="00EF395A">
        <w:rPr>
          <w:rFonts w:ascii="Songti TC" w:eastAsia="Songti TC" w:hAnsi="Songti TC" w:cs="Times New Roman"/>
          <w:sz w:val="24"/>
          <w:szCs w:val="24"/>
        </w:rPr>
        <w:t>。对于牛顿来说，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根本</w:t>
      </w:r>
      <w:r w:rsidRPr="00EF395A">
        <w:rPr>
          <w:rFonts w:ascii="Songti TC" w:eastAsia="Songti TC" w:hAnsi="Songti TC" w:cs="Times New Roman"/>
          <w:sz w:val="24"/>
          <w:szCs w:val="24"/>
        </w:rPr>
        <w:t>没有奥古斯丁式的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现在</w:t>
      </w:r>
      <w:r w:rsidRPr="00EF395A">
        <w:rPr>
          <w:rFonts w:ascii="Songti TC" w:eastAsia="Songti TC" w:hAnsi="Songti TC" w:cs="Times New Roman"/>
          <w:sz w:val="24"/>
          <w:szCs w:val="24"/>
        </w:rPr>
        <w:t>。每一秒都是一样的，否则就不会有数学上可计算的物理。牛顿的时间理论被当代学者称为永恒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主义(</w:t>
      </w:r>
      <w:proofErr w:type="spellStart"/>
      <w:r w:rsidR="00045B36" w:rsidRPr="00EF395A">
        <w:rPr>
          <w:rFonts w:ascii="Songti TC" w:eastAsia="Songti TC" w:hAnsi="Songti TC" w:cs="Times New Roman"/>
          <w:sz w:val="24"/>
          <w:szCs w:val="24"/>
        </w:rPr>
        <w:t>eventalism</w:t>
      </w:r>
      <w:proofErr w:type="spellEnd"/>
      <w:r w:rsidR="00045B36" w:rsidRPr="00EF395A">
        <w:rPr>
          <w:rFonts w:ascii="Songti TC" w:eastAsia="Songti TC" w:hAnsi="Songti TC" w:cs="Times New Roman"/>
          <w:sz w:val="24"/>
          <w:szCs w:val="24"/>
        </w:rPr>
        <w:t>)</w:t>
      </w:r>
      <w:r w:rsidRPr="00EF395A">
        <w:rPr>
          <w:rFonts w:ascii="Songti TC" w:eastAsia="Songti TC" w:hAnsi="Songti TC" w:cs="Times New Roman"/>
          <w:sz w:val="24"/>
          <w:szCs w:val="24"/>
        </w:rPr>
        <w:t>，而奥古斯丁的时间理论被称为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现在主义（presentism）</w:t>
      </w:r>
      <w:r w:rsidRPr="00EF395A">
        <w:rPr>
          <w:rFonts w:ascii="Songti TC" w:eastAsia="Songti TC" w:hAnsi="Songti TC" w:cs="Times New Roman"/>
          <w:sz w:val="24"/>
          <w:szCs w:val="24"/>
        </w:rPr>
        <w:t>。牛顿对时间有着不同的理解，对永恒也有着不同的理论。对他来说，时间永远以同样的方式和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同样的</w:t>
      </w:r>
      <w:r w:rsidRPr="00EF395A">
        <w:rPr>
          <w:rFonts w:ascii="Songti TC" w:eastAsia="Songti TC" w:hAnsi="Songti TC" w:cs="Times New Roman"/>
          <w:sz w:val="24"/>
          <w:szCs w:val="24"/>
        </w:rPr>
        <w:t>速度流动。因此，永恒并不像奥古斯丁所说的那样与时间相反，而是在时间的流动中固有的。换句话说，永恒是时间存在和移动的方式。上帝存在于永恒的时间流动中。牛顿明确否认奥古斯丁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认为上帝是没有持续性的永恒现在的观点</w:t>
      </w:r>
      <w:r w:rsidRPr="00EF395A">
        <w:rPr>
          <w:rFonts w:ascii="Songti TC" w:eastAsia="Songti TC" w:hAnsi="Songti TC" w:cs="Times New Roman"/>
          <w:sz w:val="24"/>
          <w:szCs w:val="24"/>
        </w:rPr>
        <w:t>。相反，牛顿的上帝“是永恒的、无限的……也就是说，他从永恒到永恒，他在从无限到无限……他一直在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持续</w:t>
      </w:r>
      <w:r w:rsidRPr="00EF395A">
        <w:rPr>
          <w:rFonts w:ascii="Songti TC" w:eastAsia="Songti TC" w:hAnsi="Songti TC" w:cs="Times New Roman"/>
          <w:sz w:val="24"/>
          <w:szCs w:val="24"/>
        </w:rPr>
        <w:t>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通过在任何地方和任何时间的存在</w:t>
      </w:r>
      <w:r w:rsidRPr="00EF395A">
        <w:rPr>
          <w:rFonts w:ascii="Songti TC" w:eastAsia="Songti TC" w:hAnsi="Songti TC" w:cs="Times New Roman"/>
          <w:sz w:val="24"/>
          <w:szCs w:val="24"/>
        </w:rPr>
        <w:t>，他构成了持续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的</w:t>
      </w:r>
      <w:r w:rsidRPr="00EF395A">
        <w:rPr>
          <w:rFonts w:ascii="Songti TC" w:eastAsia="Songti TC" w:hAnsi="Songti TC" w:cs="Times New Roman"/>
          <w:sz w:val="24"/>
          <w:szCs w:val="24"/>
        </w:rPr>
        <w:t>时间和空间。”牛顿恢复了对时间和永恒的辩证理解。永恒不是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无时间</w:t>
      </w:r>
      <w:r w:rsidRPr="00EF395A">
        <w:rPr>
          <w:rFonts w:ascii="Songti TC" w:eastAsia="Songti TC" w:hAnsi="Songti TC" w:cs="Times New Roman"/>
          <w:sz w:val="24"/>
          <w:szCs w:val="24"/>
        </w:rPr>
        <w:t>，而是时间的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全</w:t>
      </w:r>
      <w:r w:rsidRPr="00EF395A">
        <w:rPr>
          <w:rFonts w:ascii="Songti TC" w:eastAsia="Songti TC" w:hAnsi="Songti TC" w:cs="Times New Roman"/>
          <w:sz w:val="24"/>
          <w:szCs w:val="24"/>
        </w:rPr>
        <w:t>体。</w:t>
      </w:r>
    </w:p>
    <w:p w14:paraId="74A6FB2E" w14:textId="7D4A5F20" w:rsidR="00045B36" w:rsidRPr="00EF395A" w:rsidRDefault="00901C29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然而，当经典物理学在20世纪被相对论物理学取代时，牛顿的绝对时间观念受到了严重挑战。根据狭义相对论，时间永远不是绝对的，两个事件同时发生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与否</w:t>
      </w:r>
      <w:r w:rsidRPr="00EF395A">
        <w:rPr>
          <w:rFonts w:ascii="Songti TC" w:eastAsia="Songti TC" w:hAnsi="Songti TC" w:cs="Times New Roman"/>
          <w:sz w:val="24"/>
          <w:szCs w:val="24"/>
        </w:rPr>
        <w:t>依赖于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其所在的坐标系</w:t>
      </w:r>
      <w:r w:rsidRPr="00EF395A">
        <w:rPr>
          <w:rFonts w:ascii="Songti TC" w:eastAsia="Songti TC" w:hAnsi="Songti TC" w:cs="Times New Roman"/>
          <w:sz w:val="24"/>
          <w:szCs w:val="24"/>
        </w:rPr>
        <w:t>。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在</w:t>
      </w:r>
      <w:r w:rsidRPr="00EF395A">
        <w:rPr>
          <w:rFonts w:ascii="Songti TC" w:eastAsia="Songti TC" w:hAnsi="Songti TC" w:cs="Times New Roman"/>
          <w:sz w:val="24"/>
          <w:szCs w:val="24"/>
        </w:rPr>
        <w:t>20世纪，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对</w:t>
      </w:r>
      <w:r w:rsidRPr="00EF395A">
        <w:rPr>
          <w:rFonts w:ascii="Songti TC" w:eastAsia="Songti TC" w:hAnsi="Songti TC" w:cs="Times New Roman"/>
          <w:sz w:val="24"/>
          <w:szCs w:val="24"/>
        </w:rPr>
        <w:t>时间哲学的讨论相当活跃，部分原因是相对论和量子力学的兴起，部分原因是哲学的其他发展，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而</w:t>
      </w:r>
      <w:r w:rsidRPr="00EF395A">
        <w:rPr>
          <w:rFonts w:ascii="Songti TC" w:eastAsia="Songti TC" w:hAnsi="Songti TC" w:cs="Times New Roman"/>
          <w:sz w:val="24"/>
          <w:szCs w:val="24"/>
        </w:rPr>
        <w:t>在这些发展中，</w:t>
      </w:r>
      <w:r w:rsidRPr="00EF395A">
        <w:rPr>
          <w:rFonts w:ascii="Songti TC" w:eastAsia="Songti TC" w:hAnsi="Songti TC" w:cs="Times New Roman"/>
          <w:sz w:val="24"/>
          <w:szCs w:val="24"/>
        </w:rPr>
        <w:lastRenderedPageBreak/>
        <w:t>永恒的概念很难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得到辩护</w:t>
      </w:r>
      <w:r w:rsidRPr="00EF395A">
        <w:rPr>
          <w:rFonts w:ascii="Songti TC" w:eastAsia="Songti TC" w:hAnsi="Songti TC" w:cs="Times New Roman"/>
          <w:sz w:val="24"/>
          <w:szCs w:val="24"/>
        </w:rPr>
        <w:t>。艾伦·帕吉特对上帝的永恒性有了新的理解，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他</w:t>
      </w:r>
      <w:r w:rsidRPr="00EF395A">
        <w:rPr>
          <w:rFonts w:ascii="Songti TC" w:eastAsia="Songti TC" w:hAnsi="Songti TC" w:cs="Times New Roman"/>
          <w:sz w:val="24"/>
          <w:szCs w:val="24"/>
        </w:rPr>
        <w:t>说，上帝在相对意义上是永恒的，而不是绝对的。帕吉特发现，在现代世界中坚持上帝的绝对永恒是毫无意义的。</w:t>
      </w:r>
      <w:r w:rsidR="00045B36" w:rsidRPr="00EF395A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2"/>
      </w:r>
      <w:r w:rsidRPr="00EF395A">
        <w:rPr>
          <w:rFonts w:ascii="Songti TC" w:eastAsia="Songti TC" w:hAnsi="Songti TC" w:cs="Times New Roman"/>
          <w:sz w:val="24"/>
          <w:szCs w:val="24"/>
        </w:rPr>
        <w:t>在相对论主导的时间里，既然一切都在它自己的时空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坐标</w:t>
      </w:r>
      <w:r w:rsidRPr="00EF395A">
        <w:rPr>
          <w:rFonts w:ascii="Songti TC" w:eastAsia="Songti TC" w:hAnsi="Songti TC" w:cs="Times New Roman"/>
          <w:sz w:val="24"/>
          <w:szCs w:val="24"/>
        </w:rPr>
        <w:t>系中，我们在什么意义上可以说上帝是永恒的？他是否局限于一个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坐标</w:t>
      </w:r>
      <w:r w:rsidRPr="00EF395A">
        <w:rPr>
          <w:rFonts w:ascii="Songti TC" w:eastAsia="Songti TC" w:hAnsi="Songti TC" w:cs="Times New Roman"/>
          <w:sz w:val="24"/>
          <w:szCs w:val="24"/>
        </w:rPr>
        <w:t>系？克雷格决定拒绝爱因斯坦的理论，但转向洛伦兹的解释，并将其与广义相对论结合起来。他得出结论，上帝是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在时间中</w:t>
      </w:r>
      <w:r w:rsidRPr="00EF395A">
        <w:rPr>
          <w:rFonts w:ascii="Songti TC" w:eastAsia="Songti TC" w:hAnsi="Songti TC" w:cs="Times New Roman"/>
          <w:sz w:val="24"/>
          <w:szCs w:val="24"/>
        </w:rPr>
        <w:t>的，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但</w:t>
      </w:r>
      <w:r w:rsidRPr="00EF395A">
        <w:rPr>
          <w:rFonts w:ascii="Songti TC" w:eastAsia="Songti TC" w:hAnsi="Songti TC" w:cs="Times New Roman"/>
          <w:sz w:val="24"/>
          <w:szCs w:val="24"/>
        </w:rPr>
        <w:t>他的时间是宇宙时间，是一个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优先</w:t>
      </w:r>
      <w:r w:rsidRPr="00EF395A">
        <w:rPr>
          <w:rFonts w:ascii="Songti TC" w:eastAsia="Songti TC" w:hAnsi="Songti TC" w:cs="Times New Roman"/>
          <w:sz w:val="24"/>
          <w:szCs w:val="24"/>
        </w:rPr>
        <w:t>的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坐标系</w:t>
      </w:r>
      <w:r w:rsidRPr="00EF395A">
        <w:rPr>
          <w:rFonts w:ascii="Songti TC" w:eastAsia="Songti TC" w:hAnsi="Songti TC" w:cs="Times New Roman"/>
          <w:sz w:val="24"/>
          <w:szCs w:val="24"/>
        </w:rPr>
        <w:t>。在其他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时空坐标</w:t>
      </w:r>
      <w:r w:rsidRPr="00EF395A">
        <w:rPr>
          <w:rFonts w:ascii="Songti TC" w:eastAsia="Songti TC" w:hAnsi="Songti TC" w:cs="Times New Roman"/>
          <w:sz w:val="24"/>
          <w:szCs w:val="24"/>
        </w:rPr>
        <w:t>系中发生的一切对他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而言都是现在</w:t>
      </w:r>
      <w:r w:rsidRPr="00EF395A">
        <w:rPr>
          <w:rFonts w:ascii="Songti TC" w:eastAsia="Songti TC" w:hAnsi="Songti TC" w:cs="Times New Roman"/>
          <w:sz w:val="24"/>
          <w:szCs w:val="24"/>
        </w:rPr>
        <w:t>。这样，克雷格在拯救上帝永恒的同时，也保留了时间与永恒之间的辩证法。</w:t>
      </w:r>
      <w:r w:rsidR="004D34A9" w:rsidRPr="00EF395A">
        <w:rPr>
          <w:rStyle w:val="Funotenzeichen"/>
          <w:rFonts w:ascii="Songti TC" w:eastAsia="Songti TC" w:hAnsi="Songti TC" w:cs="Times New Roman"/>
          <w:sz w:val="24"/>
          <w:szCs w:val="24"/>
        </w:rPr>
        <w:footnoteReference w:id="3"/>
      </w:r>
      <w:r w:rsidRPr="00EF395A">
        <w:rPr>
          <w:rFonts w:ascii="Songti TC" w:eastAsia="Songti TC" w:hAnsi="Songti TC" w:cs="Times New Roman"/>
          <w:sz w:val="24"/>
          <w:szCs w:val="24"/>
        </w:rPr>
        <w:t>然而，对爱因斯坦理论的否定是武断的，</w:t>
      </w:r>
      <w:r w:rsidR="00045B36" w:rsidRPr="00EF395A">
        <w:rPr>
          <w:rFonts w:ascii="Songti TC" w:eastAsia="Songti TC" w:hAnsi="Songti TC" w:cs="Times New Roman"/>
          <w:sz w:val="24"/>
          <w:szCs w:val="24"/>
        </w:rPr>
        <w:t>并不令人满意</w:t>
      </w:r>
      <w:r w:rsidRPr="00EF395A">
        <w:rPr>
          <w:rFonts w:ascii="Songti TC" w:eastAsia="Songti TC" w:hAnsi="Songti TC" w:cs="Times New Roman"/>
          <w:sz w:val="24"/>
          <w:szCs w:val="24"/>
        </w:rPr>
        <w:t>。</w:t>
      </w:r>
    </w:p>
    <w:p w14:paraId="44FF1ABB" w14:textId="77777777" w:rsidR="00045B36" w:rsidRPr="00EF395A" w:rsidRDefault="00045B36" w:rsidP="00EF395A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EF395A">
        <w:rPr>
          <w:rFonts w:ascii="Songti TC" w:eastAsia="Songti TC" w:hAnsi="Songti TC" w:cs="Times New Roman"/>
          <w:sz w:val="24"/>
          <w:szCs w:val="24"/>
        </w:rPr>
        <w:t>总之，永恒是时间哲学中的一个超越维度，它的意义随着时间哲学的变化而变化。时间哲学的重要方面都可以从永恒的概念中看到。时间既可以是主观的也可以是客观的，永恒也是如此。在可见的世界里没有永恒的东西，只有当永恒能帮助我们理解我们生活的世界时，它才是一个有用的概念。奥古斯丁传统中的</w:t>
      </w:r>
      <w:r w:rsidR="00726D0D" w:rsidRPr="00EF395A">
        <w:rPr>
          <w:rFonts w:ascii="Songti TC" w:eastAsia="Songti TC" w:hAnsi="Songti TC" w:cs="Times New Roman"/>
          <w:sz w:val="24"/>
          <w:szCs w:val="24"/>
        </w:rPr>
        <w:t>现在主义</w:t>
      </w:r>
      <w:r w:rsidRPr="00EF395A">
        <w:rPr>
          <w:rFonts w:ascii="Songti TC" w:eastAsia="Songti TC" w:hAnsi="Songti TC" w:cs="Times New Roman"/>
          <w:sz w:val="24"/>
          <w:szCs w:val="24"/>
        </w:rPr>
        <w:t>和牛顿传统中的</w:t>
      </w:r>
      <w:r w:rsidR="00726D0D" w:rsidRPr="00EF395A">
        <w:rPr>
          <w:rFonts w:ascii="Songti TC" w:eastAsia="Songti TC" w:hAnsi="Songti TC" w:cs="Times New Roman"/>
          <w:sz w:val="24"/>
          <w:szCs w:val="24"/>
        </w:rPr>
        <w:t>永恒主义</w:t>
      </w:r>
      <w:r w:rsidRPr="00EF395A">
        <w:rPr>
          <w:rFonts w:ascii="Songti TC" w:eastAsia="Songti TC" w:hAnsi="Songti TC" w:cs="Times New Roman"/>
          <w:sz w:val="24"/>
          <w:szCs w:val="24"/>
        </w:rPr>
        <w:t>是两种典型的时间哲学，因此产生了对永恒的两种理解，这两种理解都为我们对宇宙的认识做出了很大贡献。虽然当代宇宙学对时间有着完全不同的理解，但我们也需要对永恒和时间有一种新的辩证理解，这不是因为我们仍然需要上帝，而是因为我们需要一个</w:t>
      </w:r>
      <w:r w:rsidR="00726D0D" w:rsidRPr="00EF395A">
        <w:rPr>
          <w:rFonts w:ascii="Songti TC" w:eastAsia="Songti TC" w:hAnsi="Songti TC" w:cs="Times New Roman"/>
          <w:sz w:val="24"/>
          <w:szCs w:val="24"/>
        </w:rPr>
        <w:t>形而上学</w:t>
      </w:r>
      <w:r w:rsidRPr="00EF395A">
        <w:rPr>
          <w:rFonts w:ascii="Songti TC" w:eastAsia="Songti TC" w:hAnsi="Songti TC" w:cs="Times New Roman"/>
          <w:sz w:val="24"/>
          <w:szCs w:val="24"/>
        </w:rPr>
        <w:t>的维度来理解我们的生活。</w:t>
      </w:r>
    </w:p>
    <w:sectPr w:rsidR="00045B36" w:rsidRPr="00EF395A" w:rsidSect="000D7612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6C80" w14:textId="77777777" w:rsidR="00EA7EEA" w:rsidRDefault="00EA7EEA" w:rsidP="00045B36">
      <w:r>
        <w:separator/>
      </w:r>
    </w:p>
  </w:endnote>
  <w:endnote w:type="continuationSeparator" w:id="0">
    <w:p w14:paraId="0796E341" w14:textId="77777777" w:rsidR="00EA7EEA" w:rsidRDefault="00EA7EEA" w:rsidP="0004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3D71" w14:textId="77777777" w:rsidR="00EA7EEA" w:rsidRDefault="00EA7EEA" w:rsidP="00045B36">
      <w:r>
        <w:separator/>
      </w:r>
    </w:p>
  </w:footnote>
  <w:footnote w:type="continuationSeparator" w:id="0">
    <w:p w14:paraId="78994C3B" w14:textId="77777777" w:rsidR="00EA7EEA" w:rsidRDefault="00EA7EEA" w:rsidP="00045B36">
      <w:r>
        <w:continuationSeparator/>
      </w:r>
    </w:p>
  </w:footnote>
  <w:footnote w:id="1">
    <w:p w14:paraId="1426907B" w14:textId="77777777" w:rsidR="00045B36" w:rsidRPr="00EF395A" w:rsidRDefault="00045B36">
      <w:pPr>
        <w:pStyle w:val="Funotentext"/>
        <w:rPr>
          <w:rFonts w:ascii="Songti TC" w:eastAsia="Songti TC" w:hAnsi="Songti TC"/>
        </w:rPr>
      </w:pPr>
      <w:r w:rsidRPr="00EF395A">
        <w:rPr>
          <w:rStyle w:val="Funotenzeichen"/>
          <w:rFonts w:ascii="Songti TC" w:eastAsia="Songti TC" w:hAnsi="Songti TC"/>
        </w:rPr>
        <w:footnoteRef/>
      </w:r>
      <w:r w:rsidRPr="00EF395A">
        <w:rPr>
          <w:rFonts w:ascii="Songti TC" w:eastAsia="Songti TC" w:hAnsi="Songti TC"/>
        </w:rPr>
        <w:t xml:space="preserve"> </w:t>
      </w:r>
      <w:r w:rsidRPr="00EF395A">
        <w:rPr>
          <w:rFonts w:ascii="Songti TC" w:eastAsia="Songti TC" w:hAnsi="Songti TC" w:hint="eastAsia"/>
        </w:rPr>
        <w:t>牛顿，《自然哲学的数学原理》，赵振江译，北京：商务印书馆，第7页。</w:t>
      </w:r>
    </w:p>
  </w:footnote>
  <w:footnote w:id="2">
    <w:p w14:paraId="2681790E" w14:textId="77777777" w:rsidR="00045B36" w:rsidRPr="00EF395A" w:rsidRDefault="00045B36" w:rsidP="00EF395A">
      <w:pPr>
        <w:pStyle w:val="Funotentext"/>
        <w:jc w:val="both"/>
        <w:rPr>
          <w:rFonts w:ascii="Times" w:hAnsi="Times"/>
        </w:rPr>
      </w:pPr>
      <w:r w:rsidRPr="00EF395A">
        <w:rPr>
          <w:rStyle w:val="Funotenzeichen"/>
          <w:rFonts w:ascii="Times" w:hAnsi="Times"/>
        </w:rPr>
        <w:footnoteRef/>
      </w:r>
      <w:r w:rsidRPr="00EF395A">
        <w:rPr>
          <w:rFonts w:ascii="Times" w:hAnsi="Times"/>
        </w:rPr>
        <w:t xml:space="preserve"> Alan Padgett, “God and Time: Toward a New Doctrine of Divine Timeless Eternity,” </w:t>
      </w:r>
      <w:r w:rsidRPr="00EF395A">
        <w:rPr>
          <w:rFonts w:ascii="Times" w:hAnsi="Times"/>
          <w:i/>
        </w:rPr>
        <w:t xml:space="preserve">Religious Studies, </w:t>
      </w:r>
      <w:r w:rsidRPr="00EF395A">
        <w:rPr>
          <w:rFonts w:ascii="Times" w:hAnsi="Times"/>
        </w:rPr>
        <w:t xml:space="preserve">Jun., 1989, Vol. 25, No. 2, pp209-215; see also Alan Padgett, </w:t>
      </w:r>
      <w:r w:rsidRPr="00EF395A">
        <w:rPr>
          <w:rFonts w:ascii="Times" w:hAnsi="Times"/>
          <w:i/>
        </w:rPr>
        <w:t>God, Eternity, and the Nature of Time</w:t>
      </w:r>
      <w:r w:rsidRPr="00EF395A">
        <w:rPr>
          <w:rFonts w:ascii="Times" w:hAnsi="Times"/>
        </w:rPr>
        <w:t>,</w:t>
      </w:r>
      <w:r w:rsidR="004D34A9" w:rsidRPr="00EF395A">
        <w:rPr>
          <w:rFonts w:ascii="Times" w:hAnsi="Times"/>
        </w:rPr>
        <w:t xml:space="preserve"> </w:t>
      </w:r>
      <w:r w:rsidR="004D34A9" w:rsidRPr="00EF395A">
        <w:rPr>
          <w:rFonts w:ascii="Times" w:hAnsi="Times"/>
          <w:color w:val="000000"/>
          <w:shd w:val="clear" w:color="auto" w:fill="FFFFFF"/>
        </w:rPr>
        <w:t xml:space="preserve">New </w:t>
      </w:r>
      <w:proofErr w:type="gramStart"/>
      <w:r w:rsidR="004D34A9" w:rsidRPr="00EF395A">
        <w:rPr>
          <w:rFonts w:ascii="Times" w:hAnsi="Times"/>
          <w:color w:val="000000"/>
          <w:shd w:val="clear" w:color="auto" w:fill="FFFFFF"/>
        </w:rPr>
        <w:t>York :</w:t>
      </w:r>
      <w:proofErr w:type="gramEnd"/>
      <w:r w:rsidR="004D34A9" w:rsidRPr="00EF395A">
        <w:rPr>
          <w:rFonts w:ascii="Times" w:hAnsi="Times"/>
          <w:color w:val="000000"/>
          <w:shd w:val="clear" w:color="auto" w:fill="FFFFFF"/>
        </w:rPr>
        <w:t xml:space="preserve"> St. Martin's Press, 1992.</w:t>
      </w:r>
    </w:p>
  </w:footnote>
  <w:footnote w:id="3">
    <w:p w14:paraId="500DD4AB" w14:textId="77777777" w:rsidR="004D34A9" w:rsidRPr="00D21FB3" w:rsidRDefault="004D34A9" w:rsidP="00EF395A">
      <w:pPr>
        <w:pStyle w:val="Funotentext"/>
        <w:jc w:val="both"/>
      </w:pPr>
      <w:r w:rsidRPr="00EF395A">
        <w:rPr>
          <w:rStyle w:val="Funotenzeichen"/>
          <w:rFonts w:ascii="Times" w:hAnsi="Times"/>
        </w:rPr>
        <w:footnoteRef/>
      </w:r>
      <w:r w:rsidRPr="00EF395A">
        <w:rPr>
          <w:rFonts w:ascii="Times" w:hAnsi="Times"/>
        </w:rPr>
        <w:t xml:space="preserve"> William Craig, </w:t>
      </w:r>
      <w:r w:rsidRPr="00EF395A">
        <w:rPr>
          <w:rFonts w:ascii="Times" w:hAnsi="Times"/>
          <w:i/>
        </w:rPr>
        <w:t>God, Time, and Eternity</w:t>
      </w:r>
      <w:r w:rsidRPr="00EF395A">
        <w:rPr>
          <w:rFonts w:ascii="Times" w:hAnsi="Times"/>
        </w:rPr>
        <w:t>, Springer-Science+Business Media, B. V., 2001.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84"/>
    <w:rsid w:val="00034759"/>
    <w:rsid w:val="00045B36"/>
    <w:rsid w:val="00055FCE"/>
    <w:rsid w:val="0005760F"/>
    <w:rsid w:val="00061CD8"/>
    <w:rsid w:val="000D7612"/>
    <w:rsid w:val="004A1482"/>
    <w:rsid w:val="004D34A9"/>
    <w:rsid w:val="005B3608"/>
    <w:rsid w:val="00604D46"/>
    <w:rsid w:val="00657C42"/>
    <w:rsid w:val="0070608C"/>
    <w:rsid w:val="00711A3A"/>
    <w:rsid w:val="00726D0D"/>
    <w:rsid w:val="00887884"/>
    <w:rsid w:val="00901C29"/>
    <w:rsid w:val="00A30EBA"/>
    <w:rsid w:val="00E53361"/>
    <w:rsid w:val="00EA7EEA"/>
    <w:rsid w:val="00EF395A"/>
    <w:rsid w:val="00E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E671E"/>
  <w15:chartTrackingRefBased/>
  <w15:docId w15:val="{88E2C831-E43C-4314-9B9F-4DAC404E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45B36"/>
    <w:pPr>
      <w:snapToGrid w:val="0"/>
      <w:jc w:val="left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5B36"/>
    <w:rPr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045B36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D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4D34A9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D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D34A9"/>
    <w:rPr>
      <w:sz w:val="18"/>
      <w:szCs w:val="18"/>
    </w:rPr>
  </w:style>
  <w:style w:type="table" w:styleId="Tabellenraster">
    <w:name w:val="Table Grid"/>
    <w:basedOn w:val="NormaleTabelle"/>
    <w:uiPriority w:val="39"/>
    <w:rsid w:val="00604D46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0D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F162-5B65-483F-9135-C96497A7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478</Words>
  <Characters>3013</Characters>
  <Application>Microsoft Office Word</Application>
  <DocSecurity>0</DocSecurity>
  <Lines>25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wu</dc:creator>
  <cp:keywords/>
  <dc:description/>
  <cp:lastModifiedBy>Frederic Liu</cp:lastModifiedBy>
  <cp:revision>7</cp:revision>
  <dcterms:created xsi:type="dcterms:W3CDTF">2022-02-11T01:23:00Z</dcterms:created>
  <dcterms:modified xsi:type="dcterms:W3CDTF">2022-03-19T00:32:00Z</dcterms:modified>
</cp:coreProperties>
</file>