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6278" w14:textId="77777777" w:rsidR="006B7397" w:rsidRPr="00180661" w:rsidRDefault="006B7397" w:rsidP="006B7397">
      <w:pPr>
        <w:spacing w:before="120" w:after="120"/>
        <w:jc w:val="center"/>
        <w:rPr>
          <w:b/>
          <w:bCs/>
          <w:sz w:val="32"/>
          <w:szCs w:val="32"/>
          <w:lang w:val="en-US"/>
        </w:rPr>
      </w:pPr>
      <w:bookmarkStart w:id="0" w:name="OLE_LINK1"/>
      <w:bookmarkStart w:id="1" w:name="OLE_LINK2"/>
      <w:bookmarkStart w:id="2" w:name="OLE_LINK3"/>
      <w:r w:rsidRPr="008E0907">
        <w:rPr>
          <w:rFonts w:ascii="Times" w:hAnsi="Times"/>
          <w:b/>
          <w:bCs/>
          <w:sz w:val="32"/>
          <w:szCs w:val="32"/>
          <w:lang w:val="en-US"/>
        </w:rPr>
        <w:t>body</w:t>
      </w:r>
      <w:r w:rsidRPr="00180661">
        <w:rPr>
          <w:b/>
          <w:bCs/>
          <w:sz w:val="32"/>
          <w:szCs w:val="32"/>
          <w:lang w:val="en-US"/>
        </w:rPr>
        <w:t>/</w:t>
      </w:r>
      <w:r>
        <w:rPr>
          <w:rFonts w:hint="eastAsia"/>
          <w:b/>
          <w:bCs/>
          <w:sz w:val="32"/>
          <w:szCs w:val="32"/>
          <w:lang w:val="en-US" w:eastAsia="zh-CN"/>
        </w:rPr>
        <w:t>身</w:t>
      </w:r>
      <w:r w:rsidRPr="00180661">
        <w:rPr>
          <w:rFonts w:ascii="Times" w:eastAsia="Microsoft YaHei" w:hAnsi="Times"/>
          <w:b/>
          <w:bCs/>
          <w:sz w:val="32"/>
          <w:szCs w:val="32"/>
          <w:lang w:val="en-US" w:eastAsia="zh-CN"/>
        </w:rPr>
        <w:t>(</w:t>
      </w:r>
      <w:proofErr w:type="spellStart"/>
      <w:r w:rsidRPr="00180661">
        <w:rPr>
          <w:rFonts w:ascii="Times" w:eastAsia="Microsoft YaHei" w:hAnsi="Times"/>
          <w:b/>
          <w:bCs/>
          <w:sz w:val="32"/>
          <w:szCs w:val="32"/>
          <w:lang w:val="en-US"/>
        </w:rPr>
        <w:t>Shēn</w:t>
      </w:r>
      <w:proofErr w:type="spellEnd"/>
      <w:r w:rsidRPr="00180661">
        <w:rPr>
          <w:rFonts w:ascii="Times" w:eastAsia="Microsoft YaHei" w:hAnsi="Times"/>
          <w:b/>
          <w:bCs/>
          <w:sz w:val="32"/>
          <w:szCs w:val="32"/>
          <w:lang w:val="en-US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7397" w14:paraId="514F1B1C" w14:textId="77777777" w:rsidTr="006628DB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2FE07341" w14:textId="77777777" w:rsidR="006B7397" w:rsidRPr="00A7037A" w:rsidRDefault="006B7397" w:rsidP="006628DB">
            <w:pPr>
              <w:jc w:val="center"/>
              <w:rPr>
                <w:rFonts w:ascii="Times" w:eastAsia="DengXian" w:hAnsi="Times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proofErr w:type="spellStart"/>
            <w:r w:rsidRPr="00A7037A">
              <w:rPr>
                <w:rFonts w:ascii="Times" w:eastAsia="DengXian" w:hAnsi="Times"/>
                <w:lang w:eastAsia="zh-CN"/>
              </w:rPr>
              <w:t>European</w:t>
            </w:r>
            <w:proofErr w:type="spellEnd"/>
            <w:r w:rsidRPr="00A7037A">
              <w:rPr>
                <w:rFonts w:ascii="Times" w:eastAsia="DengXian" w:hAnsi="Times"/>
                <w:lang w:eastAsia="zh-CN"/>
              </w:rPr>
              <w:t xml:space="preserve"> </w:t>
            </w:r>
            <w:r w:rsidRPr="00A7037A">
              <w:rPr>
                <w:rFonts w:ascii="Times" w:eastAsia="DengXian" w:hAnsi="Times"/>
              </w:rPr>
              <w:t>Perspective</w:t>
            </w:r>
          </w:p>
        </w:tc>
        <w:tc>
          <w:tcPr>
            <w:tcW w:w="3021" w:type="dxa"/>
            <w:shd w:val="clear" w:color="auto" w:fill="auto"/>
          </w:tcPr>
          <w:p w14:paraId="50B26066" w14:textId="77777777" w:rsidR="006B7397" w:rsidRPr="00A7037A" w:rsidRDefault="006B7397" w:rsidP="006628DB">
            <w:pPr>
              <w:jc w:val="center"/>
              <w:rPr>
                <w:rFonts w:ascii="Times" w:eastAsia="DengXian" w:hAnsi="Times"/>
                <w:lang w:val="de-DE" w:eastAsia="zh-CN"/>
              </w:rPr>
            </w:pPr>
            <w:r w:rsidRPr="00A7037A">
              <w:rPr>
                <w:rFonts w:ascii="Times" w:eastAsia="DengXian" w:hAnsi="Times"/>
              </w:rPr>
              <w:t>Didier Sicard</w:t>
            </w:r>
          </w:p>
        </w:tc>
        <w:tc>
          <w:tcPr>
            <w:tcW w:w="3021" w:type="dxa"/>
            <w:shd w:val="clear" w:color="auto" w:fill="auto"/>
          </w:tcPr>
          <w:p w14:paraId="66291673" w14:textId="77777777" w:rsidR="006B7397" w:rsidRPr="00A7037A" w:rsidRDefault="006B7397" w:rsidP="006628DB">
            <w:pPr>
              <w:jc w:val="center"/>
              <w:rPr>
                <w:rFonts w:ascii="Times" w:eastAsia="DengXian" w:hAnsi="Times"/>
              </w:rPr>
            </w:pPr>
            <w:r>
              <w:rPr>
                <w:rFonts w:ascii="Times" w:eastAsia="DengXian" w:hAnsi="Times"/>
              </w:rPr>
              <w:t>24 May</w:t>
            </w:r>
            <w:r w:rsidRPr="00A7037A">
              <w:rPr>
                <w:rFonts w:ascii="Times" w:eastAsia="DengXian" w:hAnsi="Times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027910B3" w14:textId="46A8CDF2" w:rsidR="00B52BDC" w:rsidRPr="006B7397" w:rsidRDefault="007D0206" w:rsidP="008A1495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6B7397">
        <w:rPr>
          <w:rFonts w:ascii="Songti TC" w:eastAsia="Songti TC" w:hAnsi="Songti TC" w:cs="Times New Roman"/>
          <w:lang w:eastAsia="zh-CN"/>
        </w:rPr>
        <w:t>在西方，身并非世界的形象。这里没有关乎身的宇宙论，自中世纪以降，身作为对象，一直是其肉身现实的，而非是与宇宙关系的。达芬奇欣赏它的结构，认为是最完美的自然表现物。教会长期禁止对身体进行解剖，禁止揭示其工作原理的奥秘，在很长一段时间内，这被视为一种禁忌。而渐渐地，笛卡尔所描述的身躯和心灵的二元性，被还原为身体本身的单一性。即使这种单一性成为了身体的双重概念，即器官所在的躯干（</w:t>
      </w:r>
      <w:r w:rsidR="00984AA4" w:rsidRPr="006B7397">
        <w:rPr>
          <w:rFonts w:ascii="Songti TC" w:eastAsia="Songti TC" w:hAnsi="Songti TC" w:cs="Times New Roman"/>
          <w:lang w:eastAsia="zh-CN"/>
        </w:rPr>
        <w:t>“</w:t>
      </w:r>
      <w:r w:rsidRPr="006B7397">
        <w:rPr>
          <w:rFonts w:ascii="Songti TC" w:eastAsia="Songti TC" w:hAnsi="Songti TC" w:cs="Times New Roman"/>
          <w:lang w:eastAsia="zh-CN"/>
        </w:rPr>
        <w:t>Körper</w:t>
      </w:r>
      <w:r w:rsidR="00C559F9" w:rsidRPr="006B7397">
        <w:rPr>
          <w:rFonts w:ascii="Songti TC" w:eastAsia="Songti TC" w:hAnsi="Songti TC" w:cs="Times New Roman"/>
          <w:lang w:eastAsia="zh-CN"/>
        </w:rPr>
        <w:t>”</w:t>
      </w:r>
      <w:r w:rsidRPr="006B7397">
        <w:rPr>
          <w:rFonts w:ascii="Songti TC" w:eastAsia="Songti TC" w:hAnsi="Songti TC" w:cs="Times New Roman"/>
          <w:lang w:eastAsia="zh-CN"/>
        </w:rPr>
        <w:t>）和表征着身体感觉的身体（</w:t>
      </w:r>
      <w:r w:rsidR="00B90581" w:rsidRPr="006B7397">
        <w:rPr>
          <w:rFonts w:ascii="Songti TC" w:eastAsia="Songti TC" w:hAnsi="Songti TC" w:cs="Times New Roman"/>
          <w:lang w:eastAsia="zh-CN"/>
        </w:rPr>
        <w:t>“</w:t>
      </w:r>
      <w:r w:rsidRPr="006B7397">
        <w:rPr>
          <w:rFonts w:ascii="Songti TC" w:eastAsia="Songti TC" w:hAnsi="Songti TC" w:cs="Times New Roman"/>
          <w:lang w:eastAsia="zh-CN"/>
        </w:rPr>
        <w:t>Leib</w:t>
      </w:r>
      <w:r w:rsidR="00C559F9" w:rsidRPr="006B7397">
        <w:rPr>
          <w:rFonts w:ascii="Songti TC" w:eastAsia="Songti TC" w:hAnsi="Songti TC" w:cs="Times New Roman"/>
          <w:lang w:eastAsia="zh-CN"/>
        </w:rPr>
        <w:t>”</w:t>
      </w:r>
      <w:r w:rsidRPr="006B7397">
        <w:rPr>
          <w:rFonts w:ascii="Songti TC" w:eastAsia="Songti TC" w:hAnsi="Songti TC" w:cs="Times New Roman"/>
          <w:lang w:eastAsia="zh-CN"/>
        </w:rPr>
        <w:t>）。或者说是另一种概念，即</w:t>
      </w:r>
      <w:r w:rsidR="00C559F9" w:rsidRPr="006B7397">
        <w:rPr>
          <w:rFonts w:ascii="Songti TC" w:eastAsia="Songti TC" w:hAnsi="Songti TC" w:cs="Times New Roman"/>
          <w:lang w:eastAsia="zh-CN"/>
        </w:rPr>
        <w:t>”</w:t>
      </w:r>
      <w:r w:rsidRPr="006B7397">
        <w:rPr>
          <w:rFonts w:ascii="Songti TC" w:eastAsia="Songti TC" w:hAnsi="Songti TC" w:cs="Times New Roman"/>
          <w:lang w:eastAsia="zh-CN"/>
        </w:rPr>
        <w:t>Zoe</w:t>
      </w:r>
      <w:r w:rsidR="00C559F9" w:rsidRPr="006B7397">
        <w:rPr>
          <w:rFonts w:ascii="Songti TC" w:eastAsia="Songti TC" w:hAnsi="Songti TC" w:cs="Times New Roman"/>
          <w:lang w:eastAsia="zh-CN"/>
        </w:rPr>
        <w:t>”</w:t>
      </w:r>
      <w:r w:rsidRPr="006B7397">
        <w:rPr>
          <w:rFonts w:ascii="Songti TC" w:eastAsia="Songti TC" w:hAnsi="Songti TC" w:cs="Times New Roman"/>
          <w:lang w:eastAsia="zh-CN"/>
        </w:rPr>
        <w:t xml:space="preserve">（生物之身）和 </w:t>
      </w:r>
      <w:r w:rsidR="00C559F9" w:rsidRPr="006B7397">
        <w:rPr>
          <w:rFonts w:ascii="Songti TC" w:eastAsia="Songti TC" w:hAnsi="Songti TC" w:cs="Times New Roman"/>
          <w:lang w:eastAsia="zh-CN"/>
        </w:rPr>
        <w:t>“</w:t>
      </w:r>
      <w:r w:rsidRPr="006B7397">
        <w:rPr>
          <w:rFonts w:ascii="Songti TC" w:eastAsia="Songti TC" w:hAnsi="Songti TC" w:cs="Times New Roman"/>
          <w:lang w:eastAsia="zh-CN"/>
        </w:rPr>
        <w:t>Bios</w:t>
      </w:r>
      <w:r w:rsidR="00C559F9" w:rsidRPr="006B7397">
        <w:rPr>
          <w:rFonts w:ascii="Songti TC" w:eastAsia="Songti TC" w:hAnsi="Songti TC" w:cs="Times New Roman"/>
          <w:lang w:eastAsia="zh-CN"/>
        </w:rPr>
        <w:t>”</w:t>
      </w:r>
      <w:r w:rsidRPr="006B7397">
        <w:rPr>
          <w:rFonts w:ascii="Songti TC" w:eastAsia="Songti TC" w:hAnsi="Songti TC" w:cs="Times New Roman"/>
          <w:lang w:eastAsia="zh-CN"/>
        </w:rPr>
        <w:t>（社会关系之身）。因此，关于身体，尚远远没有一个同质化的概念。一个身体，是一个器官的主体，同时也是一个有意图的身体主体。这是关于身体作为主体（Leib, Bios）和身体作为客体（Körper, Zoé）之矛盾状态的一处来源。</w:t>
      </w:r>
    </w:p>
    <w:p w14:paraId="2D07B4DF" w14:textId="6A6E1BBA" w:rsidR="00FD3DBA" w:rsidRPr="006B7397" w:rsidRDefault="007D0206" w:rsidP="008A1495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6B7397">
        <w:rPr>
          <w:rFonts w:ascii="Songti TC" w:eastAsia="Songti TC" w:hAnsi="Songti TC" w:cs="Times New Roman"/>
          <w:lang w:eastAsia="zh-CN"/>
        </w:rPr>
        <w:t xml:space="preserve">因此，身体是一全套器官，可以被主体视为 </w:t>
      </w:r>
      <w:r w:rsidR="00C559F9" w:rsidRPr="006B7397">
        <w:rPr>
          <w:rFonts w:ascii="Songti TC" w:eastAsia="Songti TC" w:hAnsi="Songti TC" w:cs="Times New Roman"/>
          <w:lang w:eastAsia="zh-CN"/>
        </w:rPr>
        <w:t>“</w:t>
      </w:r>
      <w:r w:rsidRPr="006B7397">
        <w:rPr>
          <w:rFonts w:ascii="Songti TC" w:eastAsia="Songti TC" w:hAnsi="Songti TC" w:cs="Times New Roman"/>
          <w:lang w:eastAsia="zh-CN"/>
        </w:rPr>
        <w:t>作为另一人的自己</w:t>
      </w:r>
      <w:r w:rsidR="00C559F9" w:rsidRPr="006B7397">
        <w:rPr>
          <w:rFonts w:ascii="Songti TC" w:eastAsia="Songti TC" w:hAnsi="Songti TC" w:cs="Times New Roman"/>
          <w:lang w:eastAsia="zh-CN"/>
        </w:rPr>
        <w:t>”</w:t>
      </w:r>
      <w:r w:rsidRPr="006B7397">
        <w:rPr>
          <w:rFonts w:ascii="Songti TC" w:eastAsia="Songti TC" w:hAnsi="Songti TC" w:cs="Times New Roman"/>
          <w:lang w:eastAsia="zh-CN"/>
        </w:rPr>
        <w:t>。代孕母亲，就体现了身体严格的生物客观性。神经科学所做的一切，则是试图将与计算机同化的神经元之功能客体化。在身体的不同部件中，手比脚更有优势。手是高贵的，而脚，则是无关轻重的。出于商业的决断态度，性一同被抬高和剥削。</w:t>
      </w:r>
    </w:p>
    <w:p w14:paraId="6668D993" w14:textId="537F4AD4" w:rsidR="00077A3A" w:rsidRPr="006B7397" w:rsidRDefault="007D0206" w:rsidP="008A1495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6B7397">
        <w:rPr>
          <w:rFonts w:ascii="Songti TC" w:eastAsia="Songti TC" w:hAnsi="Songti TC" w:cs="Times New Roman"/>
          <w:lang w:eastAsia="zh-CN"/>
        </w:rPr>
        <w:t>这种解剖学上的生物性身体，在</w:t>
      </w:r>
      <w:r w:rsidR="00F317C2" w:rsidRPr="006B7397">
        <w:rPr>
          <w:rFonts w:ascii="Songti TC" w:eastAsia="Songti TC" w:hAnsi="Songti TC" w:cs="Times New Roman"/>
          <w:vertAlign w:val="superscript"/>
          <w:lang w:eastAsia="zh-CN"/>
        </w:rPr>
        <w:t xml:space="preserve"> </w:t>
      </w:r>
      <w:r w:rsidR="00F317C2" w:rsidRPr="006B7397">
        <w:rPr>
          <w:rFonts w:ascii="Songti TC" w:eastAsia="Songti TC" w:hAnsi="Songti TC" w:cs="Times New Roman"/>
          <w:lang w:eastAsia="zh-CN"/>
        </w:rPr>
        <w:t xml:space="preserve">21 </w:t>
      </w:r>
      <w:r w:rsidRPr="006B7397">
        <w:rPr>
          <w:rFonts w:ascii="Songti TC" w:eastAsia="Songti TC" w:hAnsi="Songti TC" w:cs="Times New Roman"/>
          <w:lang w:eastAsia="zh-CN"/>
        </w:rPr>
        <w:t>世纪被进一步转化为一个图像的身体（以塑形，纹身作为独特和个性的标志），一个色情化的身体（抗衰老，整容手术），一个可修饰的身体（改变第二性征，变性，鼓励性别转变）。瘦削的身体（自愿饮食失序），超重的身体（相扑，电影演员），或一个高扬的身体，有一个被修饰的心灵（吸毒），一个受保护免于他人暴力的身体（</w:t>
      </w:r>
      <w:r w:rsidR="00C559F9" w:rsidRPr="006B7397">
        <w:rPr>
          <w:rFonts w:ascii="Songti TC" w:eastAsia="Songti TC" w:hAnsi="Songti TC" w:cs="Times New Roman"/>
          <w:lang w:eastAsia="zh-CN"/>
        </w:rPr>
        <w:t>”</w:t>
      </w:r>
      <w:r w:rsidRPr="006B7397">
        <w:rPr>
          <w:rFonts w:ascii="Songti TC" w:eastAsia="Songti TC" w:hAnsi="Songti TC" w:cs="Times New Roman"/>
          <w:lang w:eastAsia="zh-CN"/>
        </w:rPr>
        <w:t>metoo</w:t>
      </w:r>
      <w:r w:rsidR="00C559F9" w:rsidRPr="006B7397">
        <w:rPr>
          <w:rFonts w:ascii="Songti TC" w:eastAsia="Songti TC" w:hAnsi="Songti TC" w:cs="Times New Roman"/>
          <w:lang w:eastAsia="zh-CN"/>
        </w:rPr>
        <w:t>”</w:t>
      </w:r>
      <w:r w:rsidRPr="006B7397">
        <w:rPr>
          <w:rFonts w:ascii="Songti TC" w:eastAsia="Songti TC" w:hAnsi="Songti TC" w:cs="Times New Roman"/>
          <w:lang w:eastAsia="zh-CN"/>
        </w:rPr>
        <w:t>运动），和被围攻的身体（战争期间强奸女性），去养护身体（慢跑，太极），或被击打（疤痕）。</w:t>
      </w:r>
    </w:p>
    <w:p w14:paraId="5F6FB6FD" w14:textId="5C413700" w:rsidR="00077A3A" w:rsidRPr="006B7397" w:rsidRDefault="007D0206" w:rsidP="008A1495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6B7397">
        <w:rPr>
          <w:rFonts w:ascii="Songti TC" w:eastAsia="Songti TC" w:hAnsi="Songti TC" w:cs="Times New Roman"/>
          <w:lang w:eastAsia="zh-CN"/>
        </w:rPr>
        <w:t xml:space="preserve">这些修饰表达了对身体的真实崇拜。这种崇拜，可能是死后要火化的起源，因为 </w:t>
      </w:r>
      <w:r w:rsidR="00C559F9" w:rsidRPr="006B7397">
        <w:rPr>
          <w:rFonts w:ascii="Songti TC" w:eastAsia="Songti TC" w:hAnsi="Songti TC" w:cs="Times New Roman"/>
          <w:lang w:eastAsia="zh-CN"/>
        </w:rPr>
        <w:t>“</w:t>
      </w:r>
      <w:r w:rsidRPr="006B7397">
        <w:rPr>
          <w:rFonts w:ascii="Songti TC" w:eastAsia="Songti TC" w:hAnsi="Songti TC" w:cs="Times New Roman"/>
          <w:lang w:eastAsia="zh-CN"/>
        </w:rPr>
        <w:t>尸体</w:t>
      </w:r>
      <w:r w:rsidR="00C559F9" w:rsidRPr="006B7397">
        <w:rPr>
          <w:rFonts w:ascii="Songti TC" w:eastAsia="Songti TC" w:hAnsi="Songti TC" w:cs="Times New Roman"/>
          <w:lang w:eastAsia="zh-CN"/>
        </w:rPr>
        <w:t>”</w:t>
      </w:r>
      <w:r w:rsidRPr="006B7397">
        <w:rPr>
          <w:rFonts w:ascii="Songti TC" w:eastAsia="Songti TC" w:hAnsi="Songti TC" w:cs="Times New Roman"/>
          <w:lang w:eastAsia="zh-CN"/>
        </w:rPr>
        <w:t>已经无法再被忍受了。只有充满活力的、活生生的身体，是可以被接受的。这就是为何医学解剖几乎消失了，除非是出于医学或法律上的要求。这也解释了人们对畸形身体的拒斥，即使西方社会在让残疾人融入（社会）方面，已作出了显著的努力。</w:t>
      </w:r>
    </w:p>
    <w:p w14:paraId="5BCBF8E7" w14:textId="2F0E642E" w:rsidR="00077A3A" w:rsidRPr="006B7397" w:rsidRDefault="007D0206" w:rsidP="008A1495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6B7397">
        <w:rPr>
          <w:rFonts w:ascii="Songti TC" w:eastAsia="Songti TC" w:hAnsi="Songti TC" w:cs="Times New Roman"/>
          <w:lang w:eastAsia="zh-CN"/>
        </w:rPr>
        <w:t>在医学的演变中，这里存有一个悖论。身体依旧是研究的对象，但仅仅是通过各种扫描或核磁共振，通过各种数据或生物意义的污名来维持。对身体的临床检查已经消失了——医生不再触碰身体。与医生的手相比，病人对超声波更有信心。</w:t>
      </w:r>
    </w:p>
    <w:p w14:paraId="37D15CD7" w14:textId="15E75368" w:rsidR="00077A3A" w:rsidRPr="006B7397" w:rsidRDefault="007D0206" w:rsidP="008A1495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6B7397">
        <w:rPr>
          <w:rFonts w:ascii="Songti TC" w:eastAsia="Songti TC" w:hAnsi="Songti TC" w:cs="Times New Roman"/>
          <w:lang w:eastAsia="zh-CN"/>
        </w:rPr>
        <w:lastRenderedPageBreak/>
        <w:t>身体的这种两极化，使人们有正当理由，更去关注其法律地位，在西方，可销售的身体（器官出售、代孕）和法国文化中不可触碰的身体（不可销售，但为他人所用的可能，例如通过自愿的器官捐献、血液或骨髓）之间存在差异。</w:t>
      </w:r>
    </w:p>
    <w:p w14:paraId="1CABD37F" w14:textId="410FFB89" w:rsidR="00A87F03" w:rsidRPr="006B7397" w:rsidRDefault="007D0206" w:rsidP="008A1495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6B7397">
        <w:rPr>
          <w:rFonts w:ascii="Songti TC" w:eastAsia="Songti TC" w:hAnsi="Songti TC" w:cs="Times New Roman"/>
          <w:lang w:eastAsia="zh-CN"/>
        </w:rPr>
        <w:t>与胚胎的关系，业已逐渐变化。在波兰和马耳他以外的地方，（法律）允许在十四周以内进行堕胎，对英国人来说，这一期限还要更长。胚胎在第三周之前，可以成为研究对象，但不能被改造后重新植入。这种身体的物质主义，为身着越来越复杂的衣服，以增加其美感提供了正当理由，但自</w:t>
      </w:r>
      <w:r w:rsidR="00CE0841" w:rsidRPr="006B7397">
        <w:rPr>
          <w:rFonts w:ascii="Songti TC" w:eastAsia="Songti TC" w:hAnsi="Songti TC" w:cs="Times New Roman"/>
          <w:lang w:eastAsia="zh-CN"/>
        </w:rPr>
        <w:t xml:space="preserve"> </w:t>
      </w:r>
      <w:r w:rsidRPr="006B7397">
        <w:rPr>
          <w:rFonts w:ascii="Songti TC" w:eastAsia="Songti TC" w:hAnsi="Songti TC" w:cs="Times New Roman"/>
          <w:lang w:eastAsia="zh-CN"/>
        </w:rPr>
        <w:t>21</w:t>
      </w:r>
      <w:r w:rsidR="00CE0841" w:rsidRPr="006B7397">
        <w:rPr>
          <w:rFonts w:ascii="Songti TC" w:eastAsia="Songti TC" w:hAnsi="Songti TC" w:cs="Times New Roman"/>
          <w:lang w:eastAsia="zh-CN"/>
        </w:rPr>
        <w:t xml:space="preserve"> </w:t>
      </w:r>
      <w:r w:rsidRPr="006B7397">
        <w:rPr>
          <w:rFonts w:ascii="Songti TC" w:eastAsia="Songti TC" w:hAnsi="Songti TC" w:cs="Times New Roman"/>
          <w:lang w:eastAsia="zh-CN"/>
        </w:rPr>
        <w:t>世纪初以来，身体本身（有时是赤裸地）逐渐地战胜了服装，而服装正渐渐失去其代表的基本品质，并让位于舒适，没有昂贵的呈现，看起来像一件制服（蓝牛仔裤）。</w:t>
      </w:r>
    </w:p>
    <w:p w14:paraId="78BCB5B1" w14:textId="609C1A6A" w:rsidR="009E43B5" w:rsidRPr="006B7397" w:rsidRDefault="007D0206" w:rsidP="008A1495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6B7397">
        <w:rPr>
          <w:rFonts w:ascii="Songti TC" w:eastAsia="Songti TC" w:hAnsi="Songti TC" w:cs="Times New Roman"/>
          <w:lang w:eastAsia="zh-CN"/>
        </w:rPr>
        <w:t>最后，宗教对身体的控制力越来越小，穆斯林宗教和一些犹太教的正统圈子除外；抑或者通过打扮正式的身体，来证明（某种）宗教承诺。</w:t>
      </w:r>
    </w:p>
    <w:sectPr w:rsidR="009E43B5" w:rsidRPr="006B7397" w:rsidSect="006B7397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B55"/>
    <w:rsid w:val="00023B55"/>
    <w:rsid w:val="00053421"/>
    <w:rsid w:val="00077A3A"/>
    <w:rsid w:val="000833E6"/>
    <w:rsid w:val="000A7E35"/>
    <w:rsid w:val="0010218D"/>
    <w:rsid w:val="00171368"/>
    <w:rsid w:val="00180661"/>
    <w:rsid w:val="00185209"/>
    <w:rsid w:val="0019478A"/>
    <w:rsid w:val="001E7CD8"/>
    <w:rsid w:val="00233AAC"/>
    <w:rsid w:val="00287D17"/>
    <w:rsid w:val="003308AE"/>
    <w:rsid w:val="00372549"/>
    <w:rsid w:val="003D2826"/>
    <w:rsid w:val="003D73B3"/>
    <w:rsid w:val="00426313"/>
    <w:rsid w:val="00454FFA"/>
    <w:rsid w:val="00485873"/>
    <w:rsid w:val="004F01DD"/>
    <w:rsid w:val="005739DE"/>
    <w:rsid w:val="005A0409"/>
    <w:rsid w:val="005C28C2"/>
    <w:rsid w:val="005C5733"/>
    <w:rsid w:val="005E10BF"/>
    <w:rsid w:val="00624E36"/>
    <w:rsid w:val="006B7397"/>
    <w:rsid w:val="006C4F0F"/>
    <w:rsid w:val="00721070"/>
    <w:rsid w:val="00766C04"/>
    <w:rsid w:val="007D0206"/>
    <w:rsid w:val="008A1495"/>
    <w:rsid w:val="008A5036"/>
    <w:rsid w:val="008E0907"/>
    <w:rsid w:val="00940EAD"/>
    <w:rsid w:val="00984AA4"/>
    <w:rsid w:val="009E43B5"/>
    <w:rsid w:val="009E762B"/>
    <w:rsid w:val="00A177F0"/>
    <w:rsid w:val="00A433DE"/>
    <w:rsid w:val="00A54FAE"/>
    <w:rsid w:val="00A7037A"/>
    <w:rsid w:val="00A7162F"/>
    <w:rsid w:val="00A87F03"/>
    <w:rsid w:val="00AE7EB3"/>
    <w:rsid w:val="00B408EA"/>
    <w:rsid w:val="00B52BDC"/>
    <w:rsid w:val="00B61ADD"/>
    <w:rsid w:val="00B66538"/>
    <w:rsid w:val="00B80661"/>
    <w:rsid w:val="00B90581"/>
    <w:rsid w:val="00C559F9"/>
    <w:rsid w:val="00C71D00"/>
    <w:rsid w:val="00CA6266"/>
    <w:rsid w:val="00CE0841"/>
    <w:rsid w:val="00D0465B"/>
    <w:rsid w:val="00D73EA8"/>
    <w:rsid w:val="00DE45CE"/>
    <w:rsid w:val="00DE6DEC"/>
    <w:rsid w:val="00DF0B22"/>
    <w:rsid w:val="00E2599A"/>
    <w:rsid w:val="00E96076"/>
    <w:rsid w:val="00EA32F0"/>
    <w:rsid w:val="00EE0E4B"/>
    <w:rsid w:val="00F317C2"/>
    <w:rsid w:val="00FD3DBA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F9D2"/>
  <w15:docId w15:val="{455C769C-00D6-A14E-83E8-629A45E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45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1CAA-4BAC-421D-ABF1-DC813F61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sicard</dc:creator>
  <cp:lastModifiedBy>Frederic Liu</cp:lastModifiedBy>
  <cp:revision>65</cp:revision>
  <cp:lastPrinted>2022-03-31T15:22:00Z</cp:lastPrinted>
  <dcterms:created xsi:type="dcterms:W3CDTF">2022-05-22T15:40:00Z</dcterms:created>
  <dcterms:modified xsi:type="dcterms:W3CDTF">2022-07-20T11:00:00Z</dcterms:modified>
</cp:coreProperties>
</file>