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4D9C" w14:textId="77777777" w:rsidR="00CF4DFC" w:rsidRPr="00180661" w:rsidRDefault="00CF4DFC" w:rsidP="00CF4DFC">
      <w:pPr>
        <w:spacing w:before="120" w:after="120"/>
        <w:jc w:val="center"/>
        <w:rPr>
          <w:b/>
          <w:bCs/>
          <w:sz w:val="32"/>
          <w:szCs w:val="32"/>
          <w:lang w:val="en-US"/>
        </w:rPr>
      </w:pPr>
      <w:r w:rsidRPr="008E0907">
        <w:rPr>
          <w:rFonts w:ascii="Times" w:hAnsi="Times"/>
          <w:b/>
          <w:bCs/>
          <w:sz w:val="32"/>
          <w:szCs w:val="32"/>
          <w:lang w:val="en-US"/>
        </w:rPr>
        <w:t>body</w:t>
      </w:r>
      <w:r w:rsidRPr="00180661">
        <w:rPr>
          <w:b/>
          <w:bCs/>
          <w:sz w:val="32"/>
          <w:szCs w:val="32"/>
          <w:lang w:val="en-US"/>
        </w:rPr>
        <w:t>/</w:t>
      </w:r>
      <w:r>
        <w:rPr>
          <w:rFonts w:hint="eastAsia"/>
          <w:b/>
          <w:bCs/>
          <w:sz w:val="32"/>
          <w:szCs w:val="32"/>
          <w:lang w:val="en-US" w:eastAsia="zh-CN"/>
        </w:rPr>
        <w:t>身</w:t>
      </w:r>
      <w:r w:rsidRPr="00180661">
        <w:rPr>
          <w:rFonts w:ascii="Times" w:eastAsia="Microsoft YaHei" w:hAnsi="Times"/>
          <w:b/>
          <w:bCs/>
          <w:sz w:val="32"/>
          <w:szCs w:val="32"/>
          <w:lang w:val="en-US" w:eastAsia="zh-CN"/>
        </w:rPr>
        <w:t>(</w:t>
      </w:r>
      <w:proofErr w:type="spellStart"/>
      <w:r w:rsidRPr="00180661">
        <w:rPr>
          <w:rFonts w:ascii="Times" w:eastAsia="Microsoft YaHei" w:hAnsi="Times"/>
          <w:b/>
          <w:bCs/>
          <w:sz w:val="32"/>
          <w:szCs w:val="32"/>
          <w:lang w:val="en-US"/>
        </w:rPr>
        <w:t>Shēn</w:t>
      </w:r>
      <w:proofErr w:type="spellEnd"/>
      <w:r w:rsidRPr="00180661">
        <w:rPr>
          <w:rFonts w:ascii="Times" w:eastAsia="Microsoft YaHei" w:hAnsi="Times"/>
          <w:b/>
          <w:bCs/>
          <w:sz w:val="32"/>
          <w:szCs w:val="32"/>
          <w:lang w:val="en-US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402"/>
        <w:gridCol w:w="2825"/>
      </w:tblGrid>
      <w:tr w:rsidR="00CF4DFC" w14:paraId="4E4D2939" w14:textId="77777777" w:rsidTr="006714E9">
        <w:trPr>
          <w:trHeight w:val="347"/>
          <w:jc w:val="center"/>
        </w:trPr>
        <w:tc>
          <w:tcPr>
            <w:tcW w:w="2835" w:type="dxa"/>
            <w:shd w:val="clear" w:color="auto" w:fill="auto"/>
          </w:tcPr>
          <w:p w14:paraId="52204318" w14:textId="77777777" w:rsidR="00CF4DFC" w:rsidRPr="00A7037A" w:rsidRDefault="00CF4DFC" w:rsidP="006714E9">
            <w:pPr>
              <w:jc w:val="center"/>
              <w:rPr>
                <w:rFonts w:ascii="Times" w:eastAsia="DengXian" w:hAnsi="Times"/>
              </w:rPr>
            </w:pPr>
            <w:r>
              <w:rPr>
                <w:rFonts w:ascii="Times" w:eastAsia="DengXian" w:hAnsi="Times"/>
                <w:lang w:eastAsia="zh-CN"/>
              </w:rPr>
              <w:t xml:space="preserve">Final </w:t>
            </w:r>
            <w:proofErr w:type="spellStart"/>
            <w:r>
              <w:rPr>
                <w:rFonts w:ascii="Times" w:eastAsia="DengXian" w:hAnsi="Times"/>
                <w:lang w:eastAsia="zh-CN"/>
              </w:rPr>
              <w:t>Remarks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ABADF70" w14:textId="77777777" w:rsidR="00CF4DFC" w:rsidRPr="00A7037A" w:rsidRDefault="00CF4DFC" w:rsidP="006714E9">
            <w:pPr>
              <w:jc w:val="center"/>
              <w:rPr>
                <w:rFonts w:ascii="Times" w:eastAsia="DengXian" w:hAnsi="Times"/>
                <w:lang w:val="de-DE" w:eastAsia="zh-CN"/>
              </w:rPr>
            </w:pPr>
            <w:bookmarkStart w:id="0" w:name="OLE_LINK1"/>
            <w:bookmarkStart w:id="1" w:name="OLE_LINK2"/>
            <w:r w:rsidRPr="00A7037A">
              <w:rPr>
                <w:rFonts w:ascii="Times" w:eastAsia="DengXian" w:hAnsi="Times"/>
              </w:rPr>
              <w:t>Didier Sicard</w:t>
            </w:r>
            <w:bookmarkEnd w:id="0"/>
            <w:bookmarkEnd w:id="1"/>
            <w:r>
              <w:rPr>
                <w:rFonts w:ascii="Times" w:eastAsia="DengXian" w:hAnsi="Times"/>
              </w:rPr>
              <w:t xml:space="preserve">, SUN </w:t>
            </w:r>
            <w:proofErr w:type="spellStart"/>
            <w:r>
              <w:rPr>
                <w:rFonts w:ascii="Times" w:eastAsia="DengXian" w:hAnsi="Times"/>
              </w:rPr>
              <w:t>Xiangchen</w:t>
            </w:r>
            <w:proofErr w:type="spellEnd"/>
          </w:p>
        </w:tc>
        <w:tc>
          <w:tcPr>
            <w:tcW w:w="2825" w:type="dxa"/>
            <w:shd w:val="clear" w:color="auto" w:fill="auto"/>
          </w:tcPr>
          <w:p w14:paraId="2E1A9EDC" w14:textId="77777777" w:rsidR="00CF4DFC" w:rsidRPr="00A7037A" w:rsidRDefault="00CF4DFC" w:rsidP="006714E9">
            <w:pPr>
              <w:jc w:val="center"/>
              <w:rPr>
                <w:rFonts w:ascii="Times" w:eastAsia="DengXian" w:hAnsi="Times"/>
              </w:rPr>
            </w:pPr>
            <w:r>
              <w:rPr>
                <w:rFonts w:ascii="Times" w:eastAsia="DengXian" w:hAnsi="Times"/>
              </w:rPr>
              <w:t>30 May</w:t>
            </w:r>
            <w:r w:rsidRPr="00A7037A">
              <w:rPr>
                <w:rFonts w:ascii="Times" w:eastAsia="DengXian" w:hAnsi="Times"/>
              </w:rPr>
              <w:t xml:space="preserve"> 2022</w:t>
            </w:r>
          </w:p>
        </w:tc>
      </w:tr>
    </w:tbl>
    <w:p w14:paraId="1F1E1D2E" w14:textId="22E6FF84" w:rsidR="00380FAA" w:rsidRPr="00CF4DFC" w:rsidRDefault="00375352" w:rsidP="00CF4DFC">
      <w:pPr>
        <w:spacing w:before="120" w:after="120"/>
        <w:ind w:left="284" w:hanging="284"/>
        <w:jc w:val="both"/>
        <w:rPr>
          <w:rFonts w:ascii="Songti TC" w:eastAsia="Songti TC" w:hAnsi="Songti TC" w:cs="Times New Roman"/>
          <w:lang w:val="en-US" w:eastAsia="zh-CN"/>
        </w:rPr>
      </w:pPr>
      <w:r w:rsidRPr="00CF4DFC">
        <w:rPr>
          <w:rFonts w:ascii="Songti TC" w:eastAsia="Songti TC" w:hAnsi="Songti TC" w:cs="SimSun"/>
          <w:lang w:eastAsia="zh-CN"/>
        </w:rPr>
        <w:t>迪迪耶·西卡德：这两种文化之间，存有一些根本性的差异。除却身体上的相似性外，欧洲人与其父母的身体没有任何关系。人类的身体参与到人类的尊严之中，尊重它是必然的，但欧洲文化允许每一具身体做出改变。</w:t>
      </w:r>
    </w:p>
    <w:p w14:paraId="06FD30B8" w14:textId="74637789" w:rsidR="000029A0" w:rsidRPr="00CF4DFC" w:rsidRDefault="00375352" w:rsidP="00CF4DFC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 w:eastAsia="zh-CN"/>
        </w:rPr>
      </w:pPr>
      <w:r w:rsidRPr="00CF4DFC">
        <w:rPr>
          <w:rFonts w:ascii="Songti TC" w:eastAsia="Songti TC" w:hAnsi="Songti TC" w:cs="SimSun"/>
          <w:lang w:eastAsia="zh-CN"/>
        </w:rPr>
        <w:t>表意文字的缺席使其允许概念的永久演变。所以“气”与“礼”的概念是不可译的。</w:t>
      </w:r>
    </w:p>
    <w:p w14:paraId="61F14CE9" w14:textId="728B9DF2" w:rsidR="00F958D3" w:rsidRPr="00CF4DFC" w:rsidRDefault="00375352" w:rsidP="00CF4DFC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 w:eastAsia="zh-CN"/>
        </w:rPr>
      </w:pPr>
      <w:r w:rsidRPr="00CF4DFC">
        <w:rPr>
          <w:rFonts w:ascii="Songti TC" w:eastAsia="Songti TC" w:hAnsi="Songti TC" w:cs="SimSun"/>
          <w:lang w:eastAsia="zh-CN"/>
        </w:rPr>
        <w:t>身体与心灵的分离，业已被身体器官物质和身体的分离所取代，相对而言的，相互联系的。</w:t>
      </w:r>
    </w:p>
    <w:p w14:paraId="6FB36AE9" w14:textId="236D4D97" w:rsidR="00E46981" w:rsidRPr="00CF4DFC" w:rsidRDefault="00375352" w:rsidP="00CF4DFC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 w:eastAsia="zh-CN"/>
        </w:rPr>
      </w:pPr>
      <w:r w:rsidRPr="00CF4DFC">
        <w:rPr>
          <w:rFonts w:ascii="Songti TC" w:eastAsia="Songti TC" w:hAnsi="Songti TC" w:cs="SimSun"/>
          <w:lang w:eastAsia="zh-CN"/>
        </w:rPr>
        <w:t>是</w:t>
      </w:r>
      <w:r w:rsidR="00B121B0" w:rsidRPr="00CF4DFC">
        <w:rPr>
          <w:rFonts w:ascii="Songti TC" w:eastAsia="Songti TC" w:hAnsi="Songti TC" w:cs="SimSun"/>
          <w:lang w:eastAsia="zh-CN"/>
        </w:rPr>
        <w:t>何将其聚到了一起。身体的自我修养，正是贯通两种文化的新月型街道</w:t>
      </w:r>
      <w:r w:rsidR="00F909AD" w:rsidRPr="00CF4DFC">
        <w:rPr>
          <w:rFonts w:ascii="Songti TC" w:eastAsia="Songti TC" w:hAnsi="Songti TC" w:cs="SimSun" w:hint="eastAsia"/>
          <w:lang w:eastAsia="zh-CN"/>
        </w:rPr>
        <w:t>（</w:t>
      </w:r>
      <w:r w:rsidRPr="00CF4DFC">
        <w:rPr>
          <w:rFonts w:ascii="Songti TC" w:eastAsia="Songti TC" w:hAnsi="Songti TC" w:cs="SimSun"/>
          <w:lang w:eastAsia="zh-CN"/>
        </w:rPr>
        <w:t>crescent</w:t>
      </w:r>
      <w:r w:rsidR="00F909AD" w:rsidRPr="00CF4DFC">
        <w:rPr>
          <w:rFonts w:ascii="Songti TC" w:eastAsia="Songti TC" w:hAnsi="Songti TC" w:cs="SimSun" w:hint="eastAsia"/>
          <w:lang w:eastAsia="zh-CN"/>
        </w:rPr>
        <w:t>）</w:t>
      </w:r>
      <w:r w:rsidRPr="00CF4DFC">
        <w:rPr>
          <w:rFonts w:ascii="Songti TC" w:eastAsia="Songti TC" w:hAnsi="Songti TC" w:cs="SimSun"/>
          <w:lang w:eastAsia="zh-CN"/>
        </w:rPr>
        <w:t>。身体的文化转变超越了分歧的范畴。一个年轻的中国人与一个年轻的欧洲人间的区别，似乎比一个年老的中国人与一个年老的欧洲人间的区别要小。</w:t>
      </w:r>
    </w:p>
    <w:p w14:paraId="4CF27A53" w14:textId="64AC1387" w:rsidR="00FF493F" w:rsidRPr="00CF4DFC" w:rsidRDefault="00375352" w:rsidP="00CF4DFC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 w:eastAsia="zh-CN"/>
        </w:rPr>
      </w:pPr>
      <w:r w:rsidRPr="00CF4DFC">
        <w:rPr>
          <w:rFonts w:ascii="Songti TC" w:eastAsia="Songti TC" w:hAnsi="Songti TC" w:cs="SimSun"/>
          <w:lang w:eastAsia="zh-CN"/>
        </w:rPr>
        <w:t>但主要的差异，仍存留在关乎身体的道德。在欧洲可以轻易裸露身体的这种行为，在中国几乎被禁止，就像性别变更那样。肥胖症在欧洲的大部分地区，和东部及北部地区都很常见。在最后，但并非最不重要的是，在中国，进行人脸识别主要由摄像机进行赋权，而在欧洲，未经知情同意的任何录像，都受法律的保护。</w:t>
      </w:r>
    </w:p>
    <w:p w14:paraId="1D227F70" w14:textId="7E7E63FE" w:rsidR="00E01936" w:rsidRPr="00CF4DFC" w:rsidRDefault="00375352" w:rsidP="00CF4DFC">
      <w:pPr>
        <w:spacing w:before="120" w:after="120"/>
        <w:ind w:left="284" w:hanging="284"/>
        <w:jc w:val="both"/>
        <w:rPr>
          <w:rFonts w:ascii="Songti TC" w:eastAsia="Songti TC" w:hAnsi="Songti TC" w:cs="Times New Roman"/>
          <w:lang w:val="en-US" w:eastAsia="zh-CN"/>
        </w:rPr>
      </w:pPr>
      <w:r w:rsidRPr="00CF4DFC">
        <w:rPr>
          <w:rFonts w:ascii="Songti TC" w:eastAsia="Songti TC" w:hAnsi="Songti TC" w:cs="SimSun"/>
          <w:lang w:eastAsia="zh-CN"/>
        </w:rPr>
        <w:t>孙向晨：这两种文化之间，存有一些根本性的差异。除却身体上的相似性外，欧洲人与其父母的身体没有任何关系。人类的身体参与到人类的尊严之中，尊重它是必然的，但欧洲文化允许每一具身体做出改变。在中国传统文化中，对自己身体的尊重源自对父母的尊重。</w:t>
      </w:r>
    </w:p>
    <w:p w14:paraId="4F7FA90E" w14:textId="77777777" w:rsidR="00E01936" w:rsidRPr="00CF4DFC" w:rsidRDefault="00375352" w:rsidP="00CF4DFC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 w:eastAsia="zh-CN"/>
        </w:rPr>
      </w:pPr>
      <w:r w:rsidRPr="00CF4DFC">
        <w:rPr>
          <w:rFonts w:ascii="Songti TC" w:eastAsia="Songti TC" w:hAnsi="Songti TC" w:cs="SimSun"/>
          <w:lang w:eastAsia="zh-CN"/>
        </w:rPr>
        <w:t>尽管“气”和“礼”的概念不可译，但它们依旧揭示了一些有趣的信息。正是由于“气”（空气），身体与心灵的分离，相对而言，相互联系地，被身体的器官性和物质以及身体间的不同所取代。正是缘由“礼”（仪式），对身体的自我修养被强调了出来。</w:t>
      </w:r>
    </w:p>
    <w:p w14:paraId="6F854EDB" w14:textId="4F529D8E" w:rsidR="00E01936" w:rsidRPr="00CF4DFC" w:rsidRDefault="00375352" w:rsidP="00CF4DFC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 w:eastAsia="zh-CN"/>
        </w:rPr>
      </w:pPr>
      <w:r w:rsidRPr="00CF4DFC">
        <w:rPr>
          <w:rFonts w:ascii="Songti TC" w:eastAsia="Songti TC" w:hAnsi="Songti TC" w:cs="SimSun"/>
          <w:lang w:eastAsia="zh-CN"/>
        </w:rPr>
        <w:t>身体的自我修养，正是贯通两种文化的新月型街道</w:t>
      </w:r>
      <w:r w:rsidR="00356E93" w:rsidRPr="00CF4DFC">
        <w:rPr>
          <w:rFonts w:ascii="Songti TC" w:eastAsia="Songti TC" w:hAnsi="Songti TC" w:cs="SimSun" w:hint="eastAsia"/>
          <w:lang w:eastAsia="zh-CN"/>
        </w:rPr>
        <w:t>（</w:t>
      </w:r>
      <w:r w:rsidRPr="00CF4DFC">
        <w:rPr>
          <w:rFonts w:ascii="Songti TC" w:eastAsia="Songti TC" w:hAnsi="Songti TC" w:cs="SimSun"/>
          <w:lang w:eastAsia="zh-CN"/>
        </w:rPr>
        <w:t>crescent</w:t>
      </w:r>
      <w:r w:rsidR="00356E93" w:rsidRPr="00CF4DFC">
        <w:rPr>
          <w:rFonts w:ascii="Songti TC" w:eastAsia="Songti TC" w:hAnsi="Songti TC" w:cs="SimSun"/>
          <w:lang w:eastAsia="zh-CN"/>
        </w:rPr>
        <w:t>）</w:t>
      </w:r>
      <w:r w:rsidRPr="00CF4DFC">
        <w:rPr>
          <w:rFonts w:ascii="Songti TC" w:eastAsia="Songti TC" w:hAnsi="Songti TC" w:cs="SimSun"/>
          <w:lang w:eastAsia="zh-CN"/>
        </w:rPr>
        <w:t>。身体的文化转变超越了分歧的范畴。一个年轻的中国人与一个年轻的欧洲人间的区别，似乎比一个年老的中国人与一个年老的欧洲人间的区别要小。当代社会的年轻人，有着越来越多的共同的身体文化。</w:t>
      </w:r>
    </w:p>
    <w:p w14:paraId="38761881" w14:textId="797286FD" w:rsidR="00E01936" w:rsidRPr="00CF4DFC" w:rsidRDefault="00375352" w:rsidP="00CF4DFC">
      <w:pPr>
        <w:spacing w:before="120" w:after="120"/>
        <w:ind w:left="284"/>
        <w:jc w:val="both"/>
        <w:rPr>
          <w:rFonts w:ascii="Songti TC" w:eastAsia="Songti TC" w:hAnsi="Songti TC" w:cs="Times New Roman"/>
          <w:lang w:val="en-US" w:eastAsia="zh-CN"/>
        </w:rPr>
      </w:pPr>
      <w:r w:rsidRPr="00CF4DFC">
        <w:rPr>
          <w:rFonts w:ascii="Songti TC" w:eastAsia="Songti TC" w:hAnsi="Songti TC" w:cs="SimSun"/>
          <w:lang w:eastAsia="zh-CN"/>
        </w:rPr>
        <w:t>但这里仍有一些根本性的差异。不同的国家对于隐私文化有着不同的观念。举例来说，在欧洲可以轻易裸露身体的这种行为，在中国几乎被禁止，在中国历史上，没</w:t>
      </w:r>
      <w:r w:rsidRPr="00CF4DFC">
        <w:rPr>
          <w:rFonts w:ascii="Songti TC" w:eastAsia="Songti TC" w:hAnsi="Songti TC" w:cs="SimSun"/>
          <w:lang w:eastAsia="zh-CN"/>
        </w:rPr>
        <w:lastRenderedPageBreak/>
        <w:t>有裸体文化。在中国，进行人脸识别主要由摄像机进行赋权，而在欧洲，未经知情同意的任何录像，都受法律的保护。</w:t>
      </w:r>
    </w:p>
    <w:sectPr w:rsidR="00E01936" w:rsidRPr="00CF4DFC" w:rsidSect="00CF4DF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C59D" w14:textId="77777777" w:rsidR="00531386" w:rsidRDefault="00531386" w:rsidP="00356E93">
      <w:r>
        <w:separator/>
      </w:r>
    </w:p>
  </w:endnote>
  <w:endnote w:type="continuationSeparator" w:id="0">
    <w:p w14:paraId="2948CDBD" w14:textId="77777777" w:rsidR="00531386" w:rsidRDefault="00531386" w:rsidP="0035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3A24" w14:textId="77777777" w:rsidR="00531386" w:rsidRDefault="00531386" w:rsidP="00356E93">
      <w:r>
        <w:separator/>
      </w:r>
    </w:p>
  </w:footnote>
  <w:footnote w:type="continuationSeparator" w:id="0">
    <w:p w14:paraId="75882DAD" w14:textId="77777777" w:rsidR="00531386" w:rsidRDefault="00531386" w:rsidP="0035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FAA"/>
    <w:rsid w:val="000029A0"/>
    <w:rsid w:val="00180661"/>
    <w:rsid w:val="001E1679"/>
    <w:rsid w:val="003308AE"/>
    <w:rsid w:val="00356E93"/>
    <w:rsid w:val="00357E7F"/>
    <w:rsid w:val="00375352"/>
    <w:rsid w:val="00380FAA"/>
    <w:rsid w:val="003B38B5"/>
    <w:rsid w:val="00531386"/>
    <w:rsid w:val="00590969"/>
    <w:rsid w:val="006C4F0F"/>
    <w:rsid w:val="00721070"/>
    <w:rsid w:val="00722C54"/>
    <w:rsid w:val="00733716"/>
    <w:rsid w:val="007733F9"/>
    <w:rsid w:val="00783F46"/>
    <w:rsid w:val="007D6C37"/>
    <w:rsid w:val="008233E0"/>
    <w:rsid w:val="0086745C"/>
    <w:rsid w:val="008E0907"/>
    <w:rsid w:val="008F0ECE"/>
    <w:rsid w:val="00A7037A"/>
    <w:rsid w:val="00B121B0"/>
    <w:rsid w:val="00B65E2E"/>
    <w:rsid w:val="00CF4DFC"/>
    <w:rsid w:val="00DF3AE2"/>
    <w:rsid w:val="00E01936"/>
    <w:rsid w:val="00E32475"/>
    <w:rsid w:val="00E46981"/>
    <w:rsid w:val="00F909AD"/>
    <w:rsid w:val="00F958D3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3E0E1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46981"/>
  </w:style>
  <w:style w:type="paragraph" w:styleId="Kopfzeile">
    <w:name w:val="header"/>
    <w:basedOn w:val="Standard"/>
    <w:link w:val="KopfzeileZchn"/>
    <w:uiPriority w:val="99"/>
    <w:unhideWhenUsed/>
    <w:rsid w:val="00356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356E93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356E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56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sicard</dc:creator>
  <cp:lastModifiedBy>Liu Runyao</cp:lastModifiedBy>
  <cp:revision>28</cp:revision>
  <dcterms:created xsi:type="dcterms:W3CDTF">2022-05-22T14:51:00Z</dcterms:created>
  <dcterms:modified xsi:type="dcterms:W3CDTF">2022-08-10T19:56:00Z</dcterms:modified>
</cp:coreProperties>
</file>