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2BF7" w14:textId="3511C647" w:rsidR="00830E16" w:rsidRPr="0094621D" w:rsidRDefault="00830E16" w:rsidP="00830E16">
      <w:pPr>
        <w:shd w:val="clear" w:color="auto" w:fill="FFFFFF"/>
        <w:spacing w:before="120" w:after="120" w:line="240" w:lineRule="auto"/>
        <w:jc w:val="center"/>
        <w:outlineLvl w:val="1"/>
        <w:rPr>
          <w:rFonts w:ascii="Times New Roman" w:eastAsia="Times New Roman" w:hAnsi="Times New Roman" w:cs="Times New Roman"/>
          <w:b/>
          <w:bCs/>
          <w:color w:val="393939"/>
          <w:sz w:val="32"/>
          <w:szCs w:val="32"/>
          <w:lang w:eastAsia="zh-CN"/>
        </w:rPr>
      </w:pPr>
      <w:proofErr w:type="spellStart"/>
      <w:r>
        <w:rPr>
          <w:rFonts w:ascii="Times New Roman" w:eastAsia="Times New Roman" w:hAnsi="Times New Roman" w:cs="Times New Roman"/>
          <w:b/>
          <w:bCs/>
          <w:color w:val="393939"/>
          <w:sz w:val="32"/>
          <w:szCs w:val="32"/>
          <w:lang w:eastAsia="en-GB"/>
        </w:rPr>
        <w:t>society</w:t>
      </w:r>
      <w:proofErr w:type="spellEnd"/>
      <w:r w:rsidRPr="0094621D">
        <w:rPr>
          <w:rFonts w:ascii="Times New Roman" w:eastAsia="Times New Roman" w:hAnsi="Times New Roman" w:cs="Times New Roman"/>
          <w:b/>
          <w:bCs/>
          <w:color w:val="393939"/>
          <w:sz w:val="32"/>
          <w:szCs w:val="32"/>
          <w:lang w:eastAsia="en-GB"/>
        </w:rPr>
        <w:t>/</w:t>
      </w:r>
      <w:bookmarkStart w:id="0" w:name="OLE_LINK17"/>
      <w:bookmarkStart w:id="1" w:name="OLE_LINK18"/>
      <w:r>
        <w:rPr>
          <w:rFonts w:ascii="SimSun" w:eastAsia="SimSun" w:hAnsi="SimSun" w:cs="SimSun" w:hint="eastAsia"/>
          <w:b/>
          <w:bCs/>
          <w:color w:val="393939"/>
          <w:sz w:val="32"/>
          <w:szCs w:val="32"/>
          <w:lang w:val="en-GB" w:eastAsia="zh-CN"/>
        </w:rPr>
        <w:t>社会</w:t>
      </w:r>
      <w:bookmarkEnd w:id="0"/>
      <w:bookmarkEnd w:id="1"/>
      <w:r w:rsidRPr="0094621D">
        <w:rPr>
          <w:rFonts w:ascii="Times New Roman" w:hAnsi="Times New Roman" w:cs="Times New Roman" w:hint="eastAsia"/>
          <w:b/>
          <w:bCs/>
          <w:color w:val="393939"/>
          <w:sz w:val="32"/>
          <w:szCs w:val="32"/>
          <w:lang w:eastAsia="zh-CN"/>
        </w:rPr>
        <w:t>(</w:t>
      </w:r>
      <w:proofErr w:type="spellStart"/>
      <w:r w:rsidRPr="00830E16">
        <w:rPr>
          <w:rFonts w:ascii="Times New Roman" w:hAnsi="Times New Roman" w:cs="Times New Roman"/>
          <w:b/>
          <w:bCs/>
          <w:color w:val="393939"/>
          <w:sz w:val="32"/>
          <w:szCs w:val="32"/>
          <w:lang w:eastAsia="zh-CN"/>
        </w:rPr>
        <w:t>Shè</w:t>
      </w:r>
      <w:proofErr w:type="spellEnd"/>
      <w:r w:rsidRPr="00830E16">
        <w:rPr>
          <w:rFonts w:ascii="Times New Roman" w:hAnsi="Times New Roman" w:cs="Times New Roman"/>
          <w:b/>
          <w:bCs/>
          <w:color w:val="393939"/>
          <w:sz w:val="32"/>
          <w:szCs w:val="32"/>
          <w:lang w:eastAsia="zh-CN"/>
        </w:rPr>
        <w:t xml:space="preserve"> Huì</w:t>
      </w:r>
      <w:r w:rsidRPr="0094621D">
        <w:rPr>
          <w:rFonts w:ascii="Times New Roman" w:hAnsi="Times New Roman" w:cs="Times New Roman"/>
          <w:b/>
          <w:bCs/>
          <w:color w:val="393939"/>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30E16" w14:paraId="6B1C23B4" w14:textId="77777777" w:rsidTr="00D202FF">
        <w:trPr>
          <w:jc w:val="center"/>
        </w:trPr>
        <w:tc>
          <w:tcPr>
            <w:tcW w:w="3020" w:type="dxa"/>
          </w:tcPr>
          <w:p w14:paraId="338D6857" w14:textId="77777777" w:rsidR="00830E16" w:rsidRPr="00145931" w:rsidRDefault="00830E16" w:rsidP="00D202FF">
            <w:pPr>
              <w:jc w:val="center"/>
              <w:rPr>
                <w:rFonts w:ascii="Times New Roman" w:hAnsi="Times New Roman" w:cs="Times New Roman"/>
              </w:rPr>
            </w:pPr>
            <w:bookmarkStart w:id="2" w:name="OLE_LINK7"/>
            <w:bookmarkStart w:id="3" w:name="OLE_LINK8"/>
            <w:bookmarkStart w:id="4"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52E8A1A1" w14:textId="688C825C" w:rsidR="00830E16" w:rsidRPr="00145931" w:rsidRDefault="00830E16" w:rsidP="00D202FF">
            <w:pPr>
              <w:jc w:val="center"/>
              <w:rPr>
                <w:rFonts w:ascii="Times New Roman" w:hAnsi="Times New Roman" w:cs="Times New Roman"/>
              </w:rPr>
            </w:pPr>
            <w:r w:rsidRPr="00830E16">
              <w:rPr>
                <w:rFonts w:ascii="Times New Roman" w:hAnsi="Times New Roman" w:cs="Times New Roman"/>
              </w:rPr>
              <w:t xml:space="preserve">Matthias </w:t>
            </w:r>
            <w:proofErr w:type="spellStart"/>
            <w:r w:rsidRPr="00830E16">
              <w:rPr>
                <w:rFonts w:ascii="Times New Roman" w:hAnsi="Times New Roman" w:cs="Times New Roman"/>
              </w:rPr>
              <w:t>Middell</w:t>
            </w:r>
            <w:proofErr w:type="spellEnd"/>
          </w:p>
        </w:tc>
        <w:tc>
          <w:tcPr>
            <w:tcW w:w="3021" w:type="dxa"/>
          </w:tcPr>
          <w:p w14:paraId="418D7707" w14:textId="09B4EB0A" w:rsidR="00830E16" w:rsidRPr="00145931" w:rsidRDefault="00830E16" w:rsidP="00D202FF">
            <w:pPr>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9</w:t>
            </w:r>
            <w:r>
              <w:rPr>
                <w:rFonts w:ascii="Times New Roman" w:hAnsi="Times New Roman" w:cs="Times New Roman"/>
              </w:rPr>
              <w:t xml:space="preserve"> Feb 2022</w:t>
            </w:r>
          </w:p>
        </w:tc>
      </w:tr>
    </w:tbl>
    <w:bookmarkEnd w:id="2"/>
    <w:bookmarkEnd w:id="3"/>
    <w:bookmarkEnd w:id="4"/>
    <w:p w14:paraId="1E2A04D5" w14:textId="3918A3C3" w:rsidR="005E0755"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The concept of society is as central as it is ambiguous in the European context. This has to do with its </w:t>
      </w:r>
      <w:r w:rsidR="009E5B5D" w:rsidRPr="00830E16">
        <w:rPr>
          <w:rFonts w:ascii="Times New Roman" w:hAnsi="Times New Roman" w:cs="Times New Roman"/>
          <w:sz w:val="24"/>
          <w:szCs w:val="24"/>
          <w:lang w:val="en-US"/>
        </w:rPr>
        <w:t xml:space="preserve">various </w:t>
      </w:r>
      <w:r w:rsidRPr="00830E16">
        <w:rPr>
          <w:rFonts w:ascii="Times New Roman" w:hAnsi="Times New Roman" w:cs="Times New Roman"/>
          <w:sz w:val="24"/>
          <w:szCs w:val="24"/>
          <w:lang w:val="en-US"/>
        </w:rPr>
        <w:t>function</w:t>
      </w:r>
      <w:r w:rsidR="009E5B5D" w:rsidRPr="00830E16">
        <w:rPr>
          <w:rFonts w:ascii="Times New Roman" w:hAnsi="Times New Roman" w:cs="Times New Roman"/>
          <w:sz w:val="24"/>
          <w:szCs w:val="24"/>
          <w:lang w:val="en-US"/>
        </w:rPr>
        <w:t>s for</w:t>
      </w:r>
      <w:r w:rsidRPr="00830E16">
        <w:rPr>
          <w:rFonts w:ascii="Times New Roman" w:hAnsi="Times New Roman" w:cs="Times New Roman"/>
          <w:sz w:val="24"/>
          <w:szCs w:val="24"/>
          <w:lang w:val="en-US"/>
        </w:rPr>
        <w:t xml:space="preserve"> narratives of the historical development of different European countries, but also with an intense interweaving of the intellectual processes </w:t>
      </w:r>
      <w:r w:rsidR="009E5B5D" w:rsidRPr="00830E16">
        <w:rPr>
          <w:rFonts w:ascii="Times New Roman" w:hAnsi="Times New Roman" w:cs="Times New Roman"/>
          <w:sz w:val="24"/>
          <w:szCs w:val="24"/>
          <w:lang w:val="en-US"/>
        </w:rPr>
        <w:t xml:space="preserve">in different countries not using </w:t>
      </w:r>
      <w:r w:rsidRPr="00830E16">
        <w:rPr>
          <w:rFonts w:ascii="Times New Roman" w:hAnsi="Times New Roman" w:cs="Times New Roman"/>
          <w:sz w:val="24"/>
          <w:szCs w:val="24"/>
          <w:lang w:val="en-US"/>
        </w:rPr>
        <w:t>the concept of society</w:t>
      </w:r>
      <w:r w:rsidR="009E5B5D" w:rsidRPr="00830E16">
        <w:rPr>
          <w:rFonts w:ascii="Times New Roman" w:hAnsi="Times New Roman" w:cs="Times New Roman"/>
          <w:sz w:val="24"/>
          <w:szCs w:val="24"/>
          <w:lang w:val="en-US"/>
        </w:rPr>
        <w:t xml:space="preserve"> at that </w:t>
      </w:r>
      <w:proofErr w:type="gramStart"/>
      <w:r w:rsidR="009E5B5D" w:rsidRPr="00830E16">
        <w:rPr>
          <w:rFonts w:ascii="Times New Roman" w:hAnsi="Times New Roman" w:cs="Times New Roman"/>
          <w:sz w:val="24"/>
          <w:szCs w:val="24"/>
          <w:lang w:val="en-US"/>
        </w:rPr>
        <w:t>particular moment</w:t>
      </w:r>
      <w:proofErr w:type="gramEnd"/>
      <w:r w:rsidR="009E5B5D" w:rsidRPr="00830E16">
        <w:rPr>
          <w:rFonts w:ascii="Times New Roman" w:hAnsi="Times New Roman" w:cs="Times New Roman"/>
          <w:sz w:val="24"/>
          <w:szCs w:val="24"/>
          <w:lang w:val="en-US"/>
        </w:rPr>
        <w:t xml:space="preserve"> with the same intentions and for the same purposes</w:t>
      </w:r>
      <w:r w:rsidRPr="00830E16">
        <w:rPr>
          <w:rFonts w:ascii="Times New Roman" w:hAnsi="Times New Roman" w:cs="Times New Roman"/>
          <w:sz w:val="24"/>
          <w:szCs w:val="24"/>
          <w:lang w:val="en-US"/>
        </w:rPr>
        <w:t xml:space="preserve">. "Society" has become a constitutive concept in sociology, in which many academic systems since the beginning of the 20th century (but with roots going much further back) have focused introspection on the interactions between inhabitants and the resulting (in)equalities in participation opportunities and resource endowments. The concept of society is at the same time central to a whole range of dominant ideologies, such as liberalism, which assumes that society is largely self-governing, or Marxism/socialism, which distinguishes societies </w:t>
      </w:r>
      <w:proofErr w:type="gramStart"/>
      <w:r w:rsidRPr="00830E16">
        <w:rPr>
          <w:rFonts w:ascii="Times New Roman" w:hAnsi="Times New Roman" w:cs="Times New Roman"/>
          <w:sz w:val="24"/>
          <w:szCs w:val="24"/>
          <w:lang w:val="en-US"/>
        </w:rPr>
        <w:t>on the basis of</w:t>
      </w:r>
      <w:proofErr w:type="gramEnd"/>
      <w:r w:rsidRPr="00830E16">
        <w:rPr>
          <w:rFonts w:ascii="Times New Roman" w:hAnsi="Times New Roman" w:cs="Times New Roman"/>
          <w:sz w:val="24"/>
          <w:szCs w:val="24"/>
          <w:lang w:val="en-US"/>
        </w:rPr>
        <w:t xml:space="preserve"> their level of development and their subdivision (into classes, groups, and strata). In </w:t>
      </w:r>
      <w:r w:rsidR="009E5B5D" w:rsidRPr="00830E16">
        <w:rPr>
          <w:rFonts w:ascii="Times New Roman" w:hAnsi="Times New Roman" w:cs="Times New Roman"/>
          <w:sz w:val="24"/>
          <w:szCs w:val="24"/>
          <w:lang w:val="en-US"/>
        </w:rPr>
        <w:t xml:space="preserve">the various steams of </w:t>
      </w:r>
      <w:r w:rsidRPr="00830E16">
        <w:rPr>
          <w:rFonts w:ascii="Times New Roman" w:hAnsi="Times New Roman" w:cs="Times New Roman"/>
          <w:sz w:val="24"/>
          <w:szCs w:val="24"/>
          <w:lang w:val="en-US"/>
        </w:rPr>
        <w:t>conservat</w:t>
      </w:r>
      <w:r w:rsidR="009E5B5D" w:rsidRPr="00830E16">
        <w:rPr>
          <w:rFonts w:ascii="Times New Roman" w:hAnsi="Times New Roman" w:cs="Times New Roman"/>
          <w:sz w:val="24"/>
          <w:szCs w:val="24"/>
          <w:lang w:val="en-US"/>
        </w:rPr>
        <w:t>e thinking</w:t>
      </w:r>
      <w:r w:rsidRPr="00830E16">
        <w:rPr>
          <w:rFonts w:ascii="Times New Roman" w:hAnsi="Times New Roman" w:cs="Times New Roman"/>
          <w:sz w:val="24"/>
          <w:szCs w:val="24"/>
          <w:lang w:val="en-US"/>
        </w:rPr>
        <w:t>, on the other hand, society has long been overshadowed by state-executed and religiously or otherwise legitimized authority, but it has also grown in importance during the 20th century.</w:t>
      </w:r>
    </w:p>
    <w:p w14:paraId="4D082E94" w14:textId="014F4EC7" w:rsidR="005E0755"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Even before its career as a central term </w:t>
      </w:r>
      <w:r w:rsidR="009E5B5D" w:rsidRPr="00830E16">
        <w:rPr>
          <w:rFonts w:ascii="Times New Roman" w:hAnsi="Times New Roman" w:cs="Times New Roman"/>
          <w:sz w:val="24"/>
          <w:szCs w:val="24"/>
          <w:lang w:val="en-US"/>
        </w:rPr>
        <w:t>meaning</w:t>
      </w:r>
      <w:r w:rsidRPr="00830E16">
        <w:rPr>
          <w:rFonts w:ascii="Times New Roman" w:hAnsi="Times New Roman" w:cs="Times New Roman"/>
          <w:sz w:val="24"/>
          <w:szCs w:val="24"/>
          <w:lang w:val="en-US"/>
        </w:rPr>
        <w:t xml:space="preserve"> political</w:t>
      </w:r>
      <w:r w:rsidR="009E5B5D" w:rsidRPr="00830E16">
        <w:rPr>
          <w:rFonts w:ascii="Times New Roman" w:hAnsi="Times New Roman" w:cs="Times New Roman"/>
          <w:sz w:val="24"/>
          <w:szCs w:val="24"/>
          <w:lang w:val="en-US"/>
        </w:rPr>
        <w:t>ly defined</w:t>
      </w:r>
      <w:r w:rsidRPr="00830E16">
        <w:rPr>
          <w:rFonts w:ascii="Times New Roman" w:hAnsi="Times New Roman" w:cs="Times New Roman"/>
          <w:sz w:val="24"/>
          <w:szCs w:val="24"/>
          <w:lang w:val="en-US"/>
        </w:rPr>
        <w:t xml:space="preserve"> communities, it served to describe, on the one hand, a group of dependent employees (as in German, where the term is derived from </w:t>
      </w:r>
      <w:proofErr w:type="spellStart"/>
      <w:r w:rsidRPr="00830E16">
        <w:rPr>
          <w:rFonts w:ascii="Times New Roman" w:hAnsi="Times New Roman" w:cs="Times New Roman"/>
          <w:sz w:val="24"/>
          <w:szCs w:val="24"/>
          <w:lang w:val="en-US"/>
        </w:rPr>
        <w:t>Gesellenschaft</w:t>
      </w:r>
      <w:proofErr w:type="spellEnd"/>
      <w:r w:rsidRPr="00830E16">
        <w:rPr>
          <w:rFonts w:ascii="Times New Roman" w:hAnsi="Times New Roman" w:cs="Times New Roman"/>
          <w:sz w:val="24"/>
          <w:szCs w:val="24"/>
          <w:lang w:val="en-US"/>
        </w:rPr>
        <w:t xml:space="preserve">) who articulated their interests to the master and the guild, and, on the other hand, economic entities that were jointly owned or controlled by at least two people. In this context, the term went back to the 12th Century French </w:t>
      </w:r>
      <w:proofErr w:type="spellStart"/>
      <w:r w:rsidRPr="00830E16">
        <w:rPr>
          <w:rFonts w:ascii="Times New Roman" w:hAnsi="Times New Roman" w:cs="Times New Roman"/>
          <w:sz w:val="24"/>
          <w:szCs w:val="24"/>
          <w:lang w:val="en-US"/>
        </w:rPr>
        <w:t>société</w:t>
      </w:r>
      <w:proofErr w:type="spellEnd"/>
      <w:r w:rsidRPr="00830E16">
        <w:rPr>
          <w:rFonts w:ascii="Times New Roman" w:hAnsi="Times New Roman" w:cs="Times New Roman"/>
          <w:sz w:val="24"/>
          <w:szCs w:val="24"/>
          <w:lang w:val="en-US"/>
        </w:rPr>
        <w:t xml:space="preserve"> (meaning 'company'), which in turn was derived from the Latin </w:t>
      </w:r>
      <w:proofErr w:type="spellStart"/>
      <w:r w:rsidRPr="00830E16">
        <w:rPr>
          <w:rFonts w:ascii="Times New Roman" w:hAnsi="Times New Roman" w:cs="Times New Roman"/>
          <w:sz w:val="24"/>
          <w:szCs w:val="24"/>
          <w:lang w:val="en-US"/>
        </w:rPr>
        <w:t>societas</w:t>
      </w:r>
      <w:proofErr w:type="spellEnd"/>
      <w:r w:rsidRPr="00830E16">
        <w:rPr>
          <w:rFonts w:ascii="Times New Roman" w:hAnsi="Times New Roman" w:cs="Times New Roman"/>
          <w:sz w:val="24"/>
          <w:szCs w:val="24"/>
          <w:lang w:val="en-US"/>
        </w:rPr>
        <w:t>, referring to socius ("comrade, friend, ally"). A plurality of partners has thus been just as constitutive for the understanding of society as the contractual arrangement of their relations with each other and with third parties.</w:t>
      </w:r>
    </w:p>
    <w:p w14:paraId="4DEFBD61" w14:textId="71205DB4" w:rsidR="005E0755" w:rsidRPr="00830E16" w:rsidRDefault="005E0755" w:rsidP="00830E16">
      <w:pPr>
        <w:spacing w:before="120" w:after="120" w:line="240" w:lineRule="auto"/>
        <w:jc w:val="both"/>
        <w:rPr>
          <w:rFonts w:ascii="Times New Roman" w:hAnsi="Times New Roman" w:cs="Times New Roman"/>
          <w:sz w:val="24"/>
          <w:szCs w:val="24"/>
          <w:lang w:val="en-US"/>
        </w:rPr>
      </w:pPr>
      <w:proofErr w:type="gramStart"/>
      <w:r w:rsidRPr="00830E16">
        <w:rPr>
          <w:rFonts w:ascii="Times New Roman" w:hAnsi="Times New Roman" w:cs="Times New Roman"/>
          <w:sz w:val="24"/>
          <w:szCs w:val="24"/>
          <w:lang w:val="en-US"/>
        </w:rPr>
        <w:t>In the course of</w:t>
      </w:r>
      <w:proofErr w:type="gramEnd"/>
      <w:r w:rsidRPr="00830E16">
        <w:rPr>
          <w:rFonts w:ascii="Times New Roman" w:hAnsi="Times New Roman" w:cs="Times New Roman"/>
          <w:sz w:val="24"/>
          <w:szCs w:val="24"/>
          <w:lang w:val="en-US"/>
        </w:rPr>
        <w:t xml:space="preserve"> the 17th and 18th centuries, and thus in close connection with the process of territorialization that was beginning at that time, the term increasingly acquired a territorial connotation and meant the totality of individuals who lived on a territory and under the authority of </w:t>
      </w:r>
      <w:r w:rsidR="009E5B5D" w:rsidRPr="00830E16">
        <w:rPr>
          <w:rFonts w:ascii="Times New Roman" w:hAnsi="Times New Roman" w:cs="Times New Roman"/>
          <w:sz w:val="24"/>
          <w:szCs w:val="24"/>
          <w:lang w:val="en-US"/>
        </w:rPr>
        <w:t>a certain</w:t>
      </w:r>
      <w:r w:rsidRPr="00830E16">
        <w:rPr>
          <w:rFonts w:ascii="Times New Roman" w:hAnsi="Times New Roman" w:cs="Times New Roman"/>
          <w:sz w:val="24"/>
          <w:szCs w:val="24"/>
          <w:lang w:val="en-US"/>
        </w:rPr>
        <w:t xml:space="preserve"> ruler. In part, the term was thereby delimited from the privileged (clergy, aristocracy) and meant only the Third Estate, but in part it included the entire population. This intensified </w:t>
      </w:r>
      <w:r w:rsidR="009E5B5D" w:rsidRPr="00830E16">
        <w:rPr>
          <w:rFonts w:ascii="Times New Roman" w:hAnsi="Times New Roman" w:cs="Times New Roman"/>
          <w:sz w:val="24"/>
          <w:szCs w:val="24"/>
          <w:lang w:val="en-US"/>
        </w:rPr>
        <w:t xml:space="preserve">during the Enlightenment </w:t>
      </w:r>
      <w:r w:rsidRPr="00830E16">
        <w:rPr>
          <w:rFonts w:ascii="Times New Roman" w:hAnsi="Times New Roman" w:cs="Times New Roman"/>
          <w:sz w:val="24"/>
          <w:szCs w:val="24"/>
          <w:lang w:val="en-US"/>
        </w:rPr>
        <w:t xml:space="preserve">with the observation of foreign </w:t>
      </w:r>
      <w:r w:rsidR="009E5B5D" w:rsidRPr="00830E16">
        <w:rPr>
          <w:rFonts w:ascii="Times New Roman" w:hAnsi="Times New Roman" w:cs="Times New Roman"/>
          <w:sz w:val="24"/>
          <w:szCs w:val="24"/>
          <w:lang w:val="en-US"/>
        </w:rPr>
        <w:t>cultures or societies</w:t>
      </w:r>
      <w:r w:rsidRPr="00830E16">
        <w:rPr>
          <w:rFonts w:ascii="Times New Roman" w:hAnsi="Times New Roman" w:cs="Times New Roman"/>
          <w:sz w:val="24"/>
          <w:szCs w:val="24"/>
          <w:lang w:val="en-US"/>
        </w:rPr>
        <w:t>, about whose social stratification little was known. The Scottish author Adam Smith emphasized the mutual usefulness of individuals for each other as the basis for the formation of societies, which in turn went beyond the affective ties of family or clan. Society here acquired the connotation of the purposive association of individuals in pursuit of common goals</w:t>
      </w:r>
      <w:r w:rsidR="00B91283" w:rsidRPr="00830E16">
        <w:rPr>
          <w:rFonts w:ascii="Times New Roman" w:hAnsi="Times New Roman" w:cs="Times New Roman"/>
          <w:sz w:val="24"/>
          <w:szCs w:val="24"/>
          <w:lang w:val="en-US"/>
        </w:rPr>
        <w:t xml:space="preserve"> (imagined by Smith as merchants selling and buying to and from each other)</w:t>
      </w:r>
      <w:r w:rsidRPr="00830E16">
        <w:rPr>
          <w:rFonts w:ascii="Times New Roman" w:hAnsi="Times New Roman" w:cs="Times New Roman"/>
          <w:sz w:val="24"/>
          <w:szCs w:val="24"/>
          <w:lang w:val="en-US"/>
        </w:rPr>
        <w:t xml:space="preserve">. For </w:t>
      </w:r>
      <w:r w:rsidR="00B91283" w:rsidRPr="00830E16">
        <w:rPr>
          <w:rFonts w:ascii="Times New Roman" w:hAnsi="Times New Roman" w:cs="Times New Roman"/>
          <w:sz w:val="24"/>
          <w:szCs w:val="24"/>
          <w:lang w:val="en-US"/>
        </w:rPr>
        <w:t>many</w:t>
      </w:r>
      <w:r w:rsidRPr="00830E16">
        <w:rPr>
          <w:rFonts w:ascii="Times New Roman" w:hAnsi="Times New Roman" w:cs="Times New Roman"/>
          <w:sz w:val="24"/>
          <w:szCs w:val="24"/>
          <w:lang w:val="en-US"/>
        </w:rPr>
        <w:t xml:space="preserve"> philosophers</w:t>
      </w:r>
      <w:r w:rsidR="00B91283" w:rsidRPr="00830E16">
        <w:rPr>
          <w:rFonts w:ascii="Times New Roman" w:hAnsi="Times New Roman" w:cs="Times New Roman"/>
          <w:sz w:val="24"/>
          <w:szCs w:val="24"/>
          <w:lang w:val="en-US"/>
        </w:rPr>
        <w:t xml:space="preserve"> and anthropologists of the time</w:t>
      </w:r>
      <w:r w:rsidRPr="00830E16">
        <w:rPr>
          <w:rFonts w:ascii="Times New Roman" w:hAnsi="Times New Roman" w:cs="Times New Roman"/>
          <w:sz w:val="24"/>
          <w:szCs w:val="24"/>
          <w:lang w:val="en-US"/>
        </w:rPr>
        <w:t xml:space="preserve">, the formation of societies became the distinguishing feature of humans from animals, which also lived in groups but emphasized kinship relations and common defense against enemies, while human societies were characterized by a functional division of labor and thus by mutual utility out of difference. This distinction from the animal world suggested </w:t>
      </w:r>
      <w:proofErr w:type="gramStart"/>
      <w:r w:rsidRPr="00830E16">
        <w:rPr>
          <w:rFonts w:ascii="Times New Roman" w:hAnsi="Times New Roman" w:cs="Times New Roman"/>
          <w:sz w:val="24"/>
          <w:szCs w:val="24"/>
          <w:lang w:val="en-US"/>
        </w:rPr>
        <w:t>at the same time that</w:t>
      </w:r>
      <w:proofErr w:type="gramEnd"/>
      <w:r w:rsidRPr="00830E16">
        <w:rPr>
          <w:rFonts w:ascii="Times New Roman" w:hAnsi="Times New Roman" w:cs="Times New Roman"/>
          <w:sz w:val="24"/>
          <w:szCs w:val="24"/>
          <w:lang w:val="en-US"/>
        </w:rPr>
        <w:t xml:space="preserve"> societies differ in their level of development, which is expressed in the complexity of their relationships and the differentiation of their division of labor, from which, in turn, degrees of difference in the position of the individual members in a society derive.</w:t>
      </w:r>
    </w:p>
    <w:p w14:paraId="61CA7921" w14:textId="5A8DE116" w:rsidR="00B91283"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In the 18th century, the profiling of the term vis-à-vis concepts such as privileged and subjects served to establish a historical narrative of the social contract (</w:t>
      </w:r>
      <w:r w:rsidR="00B91283" w:rsidRPr="00830E16">
        <w:rPr>
          <w:rFonts w:ascii="Times New Roman" w:hAnsi="Times New Roman" w:cs="Times New Roman"/>
          <w:sz w:val="24"/>
          <w:szCs w:val="24"/>
          <w:lang w:val="en-US"/>
        </w:rPr>
        <w:t xml:space="preserve">as popularized by Jean-Jacques </w:t>
      </w:r>
      <w:r w:rsidRPr="00830E16">
        <w:rPr>
          <w:rFonts w:ascii="Times New Roman" w:hAnsi="Times New Roman" w:cs="Times New Roman"/>
          <w:sz w:val="24"/>
          <w:szCs w:val="24"/>
          <w:lang w:val="en-US"/>
        </w:rPr>
        <w:t xml:space="preserve">Rousseau), by which members of society would have joined together, i.e., voluntarily limited their individuality to achieve common goals. From this </w:t>
      </w:r>
      <w:r w:rsidR="00B91283" w:rsidRPr="00830E16">
        <w:rPr>
          <w:rFonts w:ascii="Times New Roman" w:hAnsi="Times New Roman" w:cs="Times New Roman"/>
          <w:sz w:val="24"/>
          <w:szCs w:val="24"/>
          <w:lang w:val="en-US"/>
        </w:rPr>
        <w:t xml:space="preserve">basic assumption </w:t>
      </w:r>
      <w:r w:rsidRPr="00830E16">
        <w:rPr>
          <w:rFonts w:ascii="Times New Roman" w:hAnsi="Times New Roman" w:cs="Times New Roman"/>
          <w:sz w:val="24"/>
          <w:szCs w:val="24"/>
          <w:lang w:val="en-US"/>
        </w:rPr>
        <w:t>developed the idea of sovereignty</w:t>
      </w:r>
      <w:r w:rsidR="00B91283" w:rsidRPr="00830E16">
        <w:rPr>
          <w:rFonts w:ascii="Times New Roman" w:hAnsi="Times New Roman" w:cs="Times New Roman"/>
          <w:sz w:val="24"/>
          <w:szCs w:val="24"/>
          <w:lang w:val="en-US"/>
        </w:rPr>
        <w:t xml:space="preserve"> of the people</w:t>
      </w:r>
      <w:r w:rsidRPr="00830E16">
        <w:rPr>
          <w:rFonts w:ascii="Times New Roman" w:hAnsi="Times New Roman" w:cs="Times New Roman"/>
          <w:sz w:val="24"/>
          <w:szCs w:val="24"/>
          <w:lang w:val="en-US"/>
        </w:rPr>
        <w:t xml:space="preserve">, which in different variants anchored the source of legitimate power </w:t>
      </w:r>
      <w:r w:rsidRPr="00830E16">
        <w:rPr>
          <w:rFonts w:ascii="Times New Roman" w:hAnsi="Times New Roman" w:cs="Times New Roman"/>
          <w:sz w:val="24"/>
          <w:szCs w:val="24"/>
          <w:lang w:val="en-US"/>
        </w:rPr>
        <w:lastRenderedPageBreak/>
        <w:t xml:space="preserve">in society or its representatives. </w:t>
      </w:r>
      <w:proofErr w:type="gramStart"/>
      <w:r w:rsidRPr="00830E16">
        <w:rPr>
          <w:rFonts w:ascii="Times New Roman" w:hAnsi="Times New Roman" w:cs="Times New Roman"/>
          <w:sz w:val="24"/>
          <w:szCs w:val="24"/>
          <w:lang w:val="en-US"/>
        </w:rPr>
        <w:t>In the course of</w:t>
      </w:r>
      <w:proofErr w:type="gramEnd"/>
      <w:r w:rsidRPr="00830E16">
        <w:rPr>
          <w:rFonts w:ascii="Times New Roman" w:hAnsi="Times New Roman" w:cs="Times New Roman"/>
          <w:sz w:val="24"/>
          <w:szCs w:val="24"/>
          <w:lang w:val="en-US"/>
        </w:rPr>
        <w:t xml:space="preserve"> the 19th century, the translation of the English society and French </w:t>
      </w:r>
      <w:proofErr w:type="spellStart"/>
      <w:r w:rsidRPr="00830E16">
        <w:rPr>
          <w:rFonts w:ascii="Times New Roman" w:hAnsi="Times New Roman" w:cs="Times New Roman"/>
          <w:sz w:val="24"/>
          <w:szCs w:val="24"/>
          <w:lang w:val="en-US"/>
        </w:rPr>
        <w:t>société</w:t>
      </w:r>
      <w:proofErr w:type="spellEnd"/>
      <w:r w:rsidRPr="00830E16">
        <w:rPr>
          <w:rFonts w:ascii="Times New Roman" w:hAnsi="Times New Roman" w:cs="Times New Roman"/>
          <w:sz w:val="24"/>
          <w:szCs w:val="24"/>
          <w:lang w:val="en-US"/>
        </w:rPr>
        <w:t xml:space="preserve"> into German and numerous other languages spurred the adoption of historical experience in contexts that were sometimes different</w:t>
      </w:r>
      <w:r w:rsidR="00B91283" w:rsidRPr="00830E16">
        <w:rPr>
          <w:rFonts w:ascii="Times New Roman" w:hAnsi="Times New Roman" w:cs="Times New Roman"/>
          <w:sz w:val="24"/>
          <w:szCs w:val="24"/>
          <w:lang w:val="en-US"/>
        </w:rPr>
        <w:t xml:space="preserve"> from English liberalism and French experience with revolution</w:t>
      </w:r>
      <w:r w:rsidRPr="00830E16">
        <w:rPr>
          <w:rFonts w:ascii="Times New Roman" w:hAnsi="Times New Roman" w:cs="Times New Roman"/>
          <w:sz w:val="24"/>
          <w:szCs w:val="24"/>
          <w:lang w:val="en-US"/>
        </w:rPr>
        <w:t>.</w:t>
      </w:r>
    </w:p>
    <w:p w14:paraId="30CB6015" w14:textId="1000FD0F" w:rsidR="00B91283"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The French politician Antoine </w:t>
      </w:r>
      <w:proofErr w:type="spellStart"/>
      <w:r w:rsidRPr="00830E16">
        <w:rPr>
          <w:rFonts w:ascii="Times New Roman" w:hAnsi="Times New Roman" w:cs="Times New Roman"/>
          <w:sz w:val="24"/>
          <w:szCs w:val="24"/>
          <w:lang w:val="en-US"/>
        </w:rPr>
        <w:t>Barnave</w:t>
      </w:r>
      <w:proofErr w:type="spellEnd"/>
      <w:r w:rsidRPr="00830E16">
        <w:rPr>
          <w:rFonts w:ascii="Times New Roman" w:hAnsi="Times New Roman" w:cs="Times New Roman"/>
          <w:sz w:val="24"/>
          <w:szCs w:val="24"/>
          <w:lang w:val="en-US"/>
        </w:rPr>
        <w:t xml:space="preserve"> had already fitted the term into the caesura thinking of the Revolution, thus establishing a tradition that understood society as a state of emancipation from the absolutism of the </w:t>
      </w:r>
      <w:proofErr w:type="spellStart"/>
      <w:r w:rsidR="00B91283" w:rsidRPr="00830E16">
        <w:rPr>
          <w:rFonts w:ascii="Times New Roman" w:hAnsi="Times New Roman" w:cs="Times New Roman"/>
          <w:sz w:val="24"/>
          <w:szCs w:val="24"/>
          <w:lang w:val="en-US"/>
        </w:rPr>
        <w:t>A</w:t>
      </w:r>
      <w:r w:rsidRPr="00830E16">
        <w:rPr>
          <w:rFonts w:ascii="Times New Roman" w:hAnsi="Times New Roman" w:cs="Times New Roman"/>
          <w:sz w:val="24"/>
          <w:szCs w:val="24"/>
          <w:lang w:val="en-US"/>
        </w:rPr>
        <w:t>ncien</w:t>
      </w:r>
      <w:proofErr w:type="spellEnd"/>
      <w:r w:rsidRPr="00830E16">
        <w:rPr>
          <w:rFonts w:ascii="Times New Roman" w:hAnsi="Times New Roman" w:cs="Times New Roman"/>
          <w:sz w:val="24"/>
          <w:szCs w:val="24"/>
          <w:lang w:val="en-US"/>
        </w:rPr>
        <w:t xml:space="preserve"> </w:t>
      </w:r>
      <w:r w:rsidR="00B91283" w:rsidRPr="00830E16">
        <w:rPr>
          <w:rFonts w:ascii="Times New Roman" w:hAnsi="Times New Roman" w:cs="Times New Roman"/>
          <w:sz w:val="24"/>
          <w:szCs w:val="24"/>
          <w:lang w:val="en-US"/>
        </w:rPr>
        <w:t>R</w:t>
      </w:r>
      <w:r w:rsidRPr="00830E16">
        <w:rPr>
          <w:rFonts w:ascii="Times New Roman" w:hAnsi="Times New Roman" w:cs="Times New Roman"/>
          <w:sz w:val="24"/>
          <w:szCs w:val="24"/>
          <w:lang w:val="en-US"/>
        </w:rPr>
        <w:t>égime and linked it to the concept of modernity. This was combined with the concept of civil society or "bourgeois society," which also contrasted society with the absolutist princely state, but at the same time was open to the distinction (so important in liberalism) of any kind of executive exercise of power by the state.</w:t>
      </w:r>
    </w:p>
    <w:p w14:paraId="606570D9" w14:textId="10F8F541" w:rsidR="005E0755"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In Karl Marx's theories, society appeared as, in the broadest sense, any association of individuals for the organization of production and consumption, whereby he distinguished historical variants of society according to the underlying property relations: the original primitive society characterized by common property, the societies of the Asian mode of production, feudalism and capitalism, characterized by a differently shaped mixture of private property and concentration of power, and the communist society, again characterized by common property, in which, however, abundance prevailed due to the </w:t>
      </w:r>
      <w:r w:rsidR="00B91283" w:rsidRPr="00830E16">
        <w:rPr>
          <w:rFonts w:ascii="Times New Roman" w:hAnsi="Times New Roman" w:cs="Times New Roman"/>
          <w:sz w:val="24"/>
          <w:szCs w:val="24"/>
          <w:lang w:val="en-US"/>
        </w:rPr>
        <w:t xml:space="preserve">achieved </w:t>
      </w:r>
      <w:r w:rsidRPr="00830E16">
        <w:rPr>
          <w:rFonts w:ascii="Times New Roman" w:hAnsi="Times New Roman" w:cs="Times New Roman"/>
          <w:sz w:val="24"/>
          <w:szCs w:val="24"/>
          <w:lang w:val="en-US"/>
        </w:rPr>
        <w:t>high</w:t>
      </w:r>
      <w:r w:rsidR="00B91283" w:rsidRPr="00830E16">
        <w:rPr>
          <w:rFonts w:ascii="Times New Roman" w:hAnsi="Times New Roman" w:cs="Times New Roman"/>
          <w:sz w:val="24"/>
          <w:szCs w:val="24"/>
          <w:lang w:val="en-US"/>
        </w:rPr>
        <w:t xml:space="preserve"> level of</w:t>
      </w:r>
      <w:r w:rsidRPr="00830E16">
        <w:rPr>
          <w:rFonts w:ascii="Times New Roman" w:hAnsi="Times New Roman" w:cs="Times New Roman"/>
          <w:sz w:val="24"/>
          <w:szCs w:val="24"/>
          <w:lang w:val="en-US"/>
        </w:rPr>
        <w:t xml:space="preserve"> productivity. At the same time, Marx directed attention to the relationship between nature and society and looked critically at the transformation of nature into resources for societies</w:t>
      </w:r>
      <w:r w:rsidR="00B91283" w:rsidRPr="00830E16">
        <w:rPr>
          <w:rFonts w:ascii="Times New Roman" w:hAnsi="Times New Roman" w:cs="Times New Roman"/>
          <w:sz w:val="24"/>
          <w:szCs w:val="24"/>
          <w:lang w:val="en-US"/>
        </w:rPr>
        <w:t xml:space="preserve"> (the famous and now so critically seen process of </w:t>
      </w:r>
      <w:proofErr w:type="spellStart"/>
      <w:r w:rsidR="00B91283" w:rsidRPr="00830E16">
        <w:rPr>
          <w:rFonts w:ascii="Times New Roman" w:hAnsi="Times New Roman" w:cs="Times New Roman"/>
          <w:sz w:val="24"/>
          <w:szCs w:val="24"/>
          <w:lang w:val="en-US"/>
        </w:rPr>
        <w:t>resourcification</w:t>
      </w:r>
      <w:proofErr w:type="spellEnd"/>
      <w:r w:rsidR="00B91283" w:rsidRPr="00830E16">
        <w:rPr>
          <w:rFonts w:ascii="Times New Roman" w:hAnsi="Times New Roman" w:cs="Times New Roman"/>
          <w:sz w:val="24"/>
          <w:szCs w:val="24"/>
          <w:lang w:val="en-US"/>
        </w:rPr>
        <w:t>)</w:t>
      </w:r>
      <w:r w:rsidRPr="00830E16">
        <w:rPr>
          <w:rFonts w:ascii="Times New Roman" w:hAnsi="Times New Roman" w:cs="Times New Roman"/>
          <w:sz w:val="24"/>
          <w:szCs w:val="24"/>
          <w:lang w:val="en-US"/>
        </w:rPr>
        <w:t>.</w:t>
      </w:r>
    </w:p>
    <w:p w14:paraId="2EA71CE9" w14:textId="39E5790F" w:rsidR="005E0755"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In the course of the later 19th century, the concept of society underwent further differentiations: The relationship between state and society was determined differently in British liberalism and France's III Republic than in the Prussian-German monarchy with its focus on efficient bureaucracy</w:t>
      </w:r>
      <w:r w:rsidR="007F2943" w:rsidRPr="00830E16">
        <w:rPr>
          <w:rFonts w:ascii="Times New Roman" w:hAnsi="Times New Roman" w:cs="Times New Roman"/>
          <w:sz w:val="24"/>
          <w:szCs w:val="24"/>
          <w:lang w:val="en-US"/>
        </w:rPr>
        <w:t xml:space="preserve"> imagined as working purposefully to the profit of society</w:t>
      </w:r>
      <w:r w:rsidRPr="00830E16">
        <w:rPr>
          <w:rFonts w:ascii="Times New Roman" w:hAnsi="Times New Roman" w:cs="Times New Roman"/>
          <w:sz w:val="24"/>
          <w:szCs w:val="24"/>
          <w:lang w:val="en-US"/>
        </w:rPr>
        <w:t xml:space="preserve">, while at the same time the question of the social opening of the concept of society across the different milieus of the bourgeoisie (economic </w:t>
      </w:r>
      <w:r w:rsidR="007F2943" w:rsidRPr="00830E16">
        <w:rPr>
          <w:rFonts w:ascii="Times New Roman" w:hAnsi="Times New Roman" w:cs="Times New Roman"/>
          <w:sz w:val="24"/>
          <w:szCs w:val="24"/>
          <w:lang w:val="en-US"/>
        </w:rPr>
        <w:t>middle classes</w:t>
      </w:r>
      <w:r w:rsidRPr="00830E16">
        <w:rPr>
          <w:rFonts w:ascii="Times New Roman" w:hAnsi="Times New Roman" w:cs="Times New Roman"/>
          <w:sz w:val="24"/>
          <w:szCs w:val="24"/>
          <w:lang w:val="en-US"/>
        </w:rPr>
        <w:t xml:space="preserve">, </w:t>
      </w:r>
      <w:r w:rsidR="007F2943" w:rsidRPr="00830E16">
        <w:rPr>
          <w:rFonts w:ascii="Times New Roman" w:hAnsi="Times New Roman" w:cs="Times New Roman"/>
          <w:sz w:val="24"/>
          <w:szCs w:val="24"/>
          <w:lang w:val="en-US"/>
        </w:rPr>
        <w:t>intellectuals</w:t>
      </w:r>
      <w:r w:rsidRPr="00830E16">
        <w:rPr>
          <w:rFonts w:ascii="Times New Roman" w:hAnsi="Times New Roman" w:cs="Times New Roman"/>
          <w:sz w:val="24"/>
          <w:szCs w:val="24"/>
          <w:lang w:val="en-US"/>
        </w:rPr>
        <w:t>, aristocra</w:t>
      </w:r>
      <w:r w:rsidR="007F2943" w:rsidRPr="00830E16">
        <w:rPr>
          <w:rFonts w:ascii="Times New Roman" w:hAnsi="Times New Roman" w:cs="Times New Roman"/>
          <w:sz w:val="24"/>
          <w:szCs w:val="24"/>
          <w:lang w:val="en-US"/>
        </w:rPr>
        <w:t xml:space="preserve">tic land-owners, </w:t>
      </w:r>
      <w:r w:rsidRPr="00830E16">
        <w:rPr>
          <w:rFonts w:ascii="Times New Roman" w:hAnsi="Times New Roman" w:cs="Times New Roman"/>
          <w:sz w:val="24"/>
          <w:szCs w:val="24"/>
          <w:lang w:val="en-US"/>
        </w:rPr>
        <w:t xml:space="preserve">rising petty bourgeoisie) was intensively discussed. A third dimension of differentiation revolved around the question of an affective community, which Ferdinand </w:t>
      </w:r>
      <w:proofErr w:type="spellStart"/>
      <w:r w:rsidRPr="00830E16">
        <w:rPr>
          <w:rFonts w:ascii="Times New Roman" w:hAnsi="Times New Roman" w:cs="Times New Roman"/>
          <w:sz w:val="24"/>
          <w:szCs w:val="24"/>
          <w:lang w:val="en-US"/>
        </w:rPr>
        <w:t>Tönnies</w:t>
      </w:r>
      <w:proofErr w:type="spellEnd"/>
      <w:r w:rsidRPr="00830E16">
        <w:rPr>
          <w:rFonts w:ascii="Times New Roman" w:hAnsi="Times New Roman" w:cs="Times New Roman"/>
          <w:sz w:val="24"/>
          <w:szCs w:val="24"/>
          <w:lang w:val="en-US"/>
        </w:rPr>
        <w:t xml:space="preserve"> (1887), for example, distinguished </w:t>
      </w:r>
      <w:r w:rsidR="007F2943" w:rsidRPr="00830E16">
        <w:rPr>
          <w:rFonts w:ascii="Times New Roman" w:hAnsi="Times New Roman" w:cs="Times New Roman"/>
          <w:sz w:val="24"/>
          <w:szCs w:val="24"/>
          <w:lang w:val="en-US"/>
        </w:rPr>
        <w:t xml:space="preserve">in his famous book on “Gesellschaft und Gemeinschaft” </w:t>
      </w:r>
      <w:r w:rsidRPr="00830E16">
        <w:rPr>
          <w:rFonts w:ascii="Times New Roman" w:hAnsi="Times New Roman" w:cs="Times New Roman"/>
          <w:sz w:val="24"/>
          <w:szCs w:val="24"/>
          <w:lang w:val="en-US"/>
        </w:rPr>
        <w:t xml:space="preserve">from a formation of societies that was solely guided by interests. Max Weber, for his part, founded a theory of socialization, which he also understood as the formation of a rational community of purpose. Georg Simmel, in turn, introduced the concept of social differentiation, </w:t>
      </w:r>
      <w:proofErr w:type="gramStart"/>
      <w:r w:rsidRPr="00830E16">
        <w:rPr>
          <w:rFonts w:ascii="Times New Roman" w:hAnsi="Times New Roman" w:cs="Times New Roman"/>
          <w:sz w:val="24"/>
          <w:szCs w:val="24"/>
          <w:lang w:val="en-US"/>
        </w:rPr>
        <w:t>taking into account</w:t>
      </w:r>
      <w:proofErr w:type="gramEnd"/>
      <w:r w:rsidRPr="00830E16">
        <w:rPr>
          <w:rFonts w:ascii="Times New Roman" w:hAnsi="Times New Roman" w:cs="Times New Roman"/>
          <w:sz w:val="24"/>
          <w:szCs w:val="24"/>
          <w:lang w:val="en-US"/>
        </w:rPr>
        <w:t xml:space="preserve"> the observation that society was increasingly becoming a stage for fierce disputes between milieus and interest groups, instead of standing against the </w:t>
      </w:r>
      <w:proofErr w:type="spellStart"/>
      <w:r w:rsidR="007A3D4D" w:rsidRPr="00830E16">
        <w:rPr>
          <w:rFonts w:ascii="Times New Roman" w:hAnsi="Times New Roman" w:cs="Times New Roman"/>
          <w:sz w:val="24"/>
          <w:szCs w:val="24"/>
          <w:lang w:val="en-US"/>
        </w:rPr>
        <w:t>A</w:t>
      </w:r>
      <w:r w:rsidRPr="00830E16">
        <w:rPr>
          <w:rFonts w:ascii="Times New Roman" w:hAnsi="Times New Roman" w:cs="Times New Roman"/>
          <w:sz w:val="24"/>
          <w:szCs w:val="24"/>
          <w:lang w:val="en-US"/>
        </w:rPr>
        <w:t>ncien</w:t>
      </w:r>
      <w:proofErr w:type="spellEnd"/>
      <w:r w:rsidRPr="00830E16">
        <w:rPr>
          <w:rFonts w:ascii="Times New Roman" w:hAnsi="Times New Roman" w:cs="Times New Roman"/>
          <w:sz w:val="24"/>
          <w:szCs w:val="24"/>
          <w:lang w:val="en-US"/>
        </w:rPr>
        <w:t xml:space="preserve"> </w:t>
      </w:r>
      <w:r w:rsidR="007A3D4D" w:rsidRPr="00830E16">
        <w:rPr>
          <w:rFonts w:ascii="Times New Roman" w:hAnsi="Times New Roman" w:cs="Times New Roman"/>
          <w:sz w:val="24"/>
          <w:szCs w:val="24"/>
          <w:lang w:val="en-US"/>
        </w:rPr>
        <w:t>R</w:t>
      </w:r>
      <w:r w:rsidRPr="00830E16">
        <w:rPr>
          <w:rFonts w:ascii="Times New Roman" w:hAnsi="Times New Roman" w:cs="Times New Roman"/>
          <w:sz w:val="24"/>
          <w:szCs w:val="24"/>
          <w:lang w:val="en-US"/>
        </w:rPr>
        <w:t xml:space="preserve">égime as a unified bloc, as in the tradition of the late 18th century. The aristocratic understanding of high society was partly transferred </w:t>
      </w:r>
      <w:r w:rsidR="007A3D4D" w:rsidRPr="00830E16">
        <w:rPr>
          <w:rFonts w:ascii="Times New Roman" w:hAnsi="Times New Roman" w:cs="Times New Roman"/>
          <w:sz w:val="24"/>
          <w:szCs w:val="24"/>
          <w:lang w:val="en-US"/>
        </w:rPr>
        <w:t xml:space="preserve">for example </w:t>
      </w:r>
      <w:r w:rsidRPr="00830E16">
        <w:rPr>
          <w:rFonts w:ascii="Times New Roman" w:hAnsi="Times New Roman" w:cs="Times New Roman"/>
          <w:sz w:val="24"/>
          <w:szCs w:val="24"/>
          <w:lang w:val="en-US"/>
        </w:rPr>
        <w:t xml:space="preserve">by </w:t>
      </w:r>
      <w:r w:rsidR="007A3D4D" w:rsidRPr="00830E16">
        <w:rPr>
          <w:rFonts w:ascii="Times New Roman" w:hAnsi="Times New Roman" w:cs="Times New Roman"/>
          <w:sz w:val="24"/>
          <w:szCs w:val="24"/>
          <w:lang w:val="en-US"/>
        </w:rPr>
        <w:t>German</w:t>
      </w:r>
      <w:r w:rsidRPr="00830E16">
        <w:rPr>
          <w:rFonts w:ascii="Times New Roman" w:hAnsi="Times New Roman" w:cs="Times New Roman"/>
          <w:sz w:val="24"/>
          <w:szCs w:val="24"/>
          <w:lang w:val="en-US"/>
        </w:rPr>
        <w:t xml:space="preserve"> bourgeoisie into an identification of its own social formation and its habitus with "</w:t>
      </w:r>
      <w:r w:rsidR="007A3D4D" w:rsidRPr="00830E16">
        <w:rPr>
          <w:rFonts w:ascii="Times New Roman" w:hAnsi="Times New Roman" w:cs="Times New Roman"/>
          <w:sz w:val="24"/>
          <w:szCs w:val="24"/>
          <w:lang w:val="en-US"/>
        </w:rPr>
        <w:t>die Gesellschaft”,</w:t>
      </w:r>
      <w:r w:rsidRPr="00830E16">
        <w:rPr>
          <w:rFonts w:ascii="Times New Roman" w:hAnsi="Times New Roman" w:cs="Times New Roman"/>
          <w:sz w:val="24"/>
          <w:szCs w:val="24"/>
          <w:lang w:val="en-US"/>
        </w:rPr>
        <w:t xml:space="preserve"> while at the same time efforts were underway, especially by socialists/social democrats and intellectuals associated with them, to </w:t>
      </w:r>
      <w:proofErr w:type="gramStart"/>
      <w:r w:rsidRPr="00830E16">
        <w:rPr>
          <w:rFonts w:ascii="Times New Roman" w:hAnsi="Times New Roman" w:cs="Times New Roman"/>
          <w:sz w:val="24"/>
          <w:szCs w:val="24"/>
          <w:lang w:val="en-US"/>
        </w:rPr>
        <w:t>open up</w:t>
      </w:r>
      <w:proofErr w:type="gramEnd"/>
      <w:r w:rsidRPr="00830E16">
        <w:rPr>
          <w:rFonts w:ascii="Times New Roman" w:hAnsi="Times New Roman" w:cs="Times New Roman"/>
          <w:sz w:val="24"/>
          <w:szCs w:val="24"/>
          <w:lang w:val="en-US"/>
        </w:rPr>
        <w:t xml:space="preserve"> the concept of society to include the hitherto marginalized and to revive the original idea of a comprehensive unity of all those living in a territory.</w:t>
      </w:r>
    </w:p>
    <w:p w14:paraId="2330F262" w14:textId="05B73256" w:rsidR="007A3D4D" w:rsidRPr="00830E16" w:rsidRDefault="007A3D4D"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These efforts were continued after World War II with the idea of a middle</w:t>
      </w:r>
      <w:r w:rsidR="0028095E" w:rsidRPr="00830E16">
        <w:rPr>
          <w:rFonts w:ascii="Times New Roman" w:hAnsi="Times New Roman" w:cs="Times New Roman"/>
          <w:sz w:val="24"/>
          <w:szCs w:val="24"/>
          <w:lang w:val="en-US"/>
        </w:rPr>
        <w:t>-</w:t>
      </w:r>
      <w:r w:rsidRPr="00830E16">
        <w:rPr>
          <w:rFonts w:ascii="Times New Roman" w:hAnsi="Times New Roman" w:cs="Times New Roman"/>
          <w:sz w:val="24"/>
          <w:szCs w:val="24"/>
          <w:lang w:val="en-US"/>
        </w:rPr>
        <w:t>class society</w:t>
      </w:r>
      <w:r w:rsidR="0028095E" w:rsidRPr="00830E16">
        <w:rPr>
          <w:rFonts w:ascii="Times New Roman" w:hAnsi="Times New Roman" w:cs="Times New Roman"/>
          <w:sz w:val="24"/>
          <w:szCs w:val="24"/>
          <w:lang w:val="en-US"/>
        </w:rPr>
        <w:t>, particularly prominent in West Germany and meaning that</w:t>
      </w:r>
      <w:r w:rsidRPr="00830E16">
        <w:rPr>
          <w:rFonts w:ascii="Times New Roman" w:hAnsi="Times New Roman" w:cs="Times New Roman"/>
          <w:sz w:val="24"/>
          <w:szCs w:val="24"/>
          <w:lang w:val="en-US"/>
        </w:rPr>
        <w:t xml:space="preserve"> class division had already faded away or were just about to be overcome so that “society” became the promise of social ascension and meant a broad offer for inclusion into an ever more generous welfare state. Evidently, this inclusion came at the price of exclusion for those not qualifying as members of this specific society.</w:t>
      </w:r>
    </w:p>
    <w:p w14:paraId="736AA525" w14:textId="33620200" w:rsidR="005E0755" w:rsidRPr="00830E16" w:rsidRDefault="005E0755"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This equation of society with the population </w:t>
      </w:r>
      <w:proofErr w:type="gramStart"/>
      <w:r w:rsidRPr="00830E16">
        <w:rPr>
          <w:rFonts w:ascii="Times New Roman" w:hAnsi="Times New Roman" w:cs="Times New Roman"/>
          <w:sz w:val="24"/>
          <w:szCs w:val="24"/>
          <w:lang w:val="en-US"/>
        </w:rPr>
        <w:t>in a given</w:t>
      </w:r>
      <w:proofErr w:type="gramEnd"/>
      <w:r w:rsidRPr="00830E16">
        <w:rPr>
          <w:rFonts w:ascii="Times New Roman" w:hAnsi="Times New Roman" w:cs="Times New Roman"/>
          <w:sz w:val="24"/>
          <w:szCs w:val="24"/>
          <w:lang w:val="en-US"/>
        </w:rPr>
        <w:t xml:space="preserve"> territory, which was additionally charged by the notion of the nation with which society was identical culturally and by virtue of its historical origins, endured for a long time, but already at the beginning of the 20th century it </w:t>
      </w:r>
      <w:r w:rsidRPr="00830E16">
        <w:rPr>
          <w:rFonts w:ascii="Times New Roman" w:hAnsi="Times New Roman" w:cs="Times New Roman"/>
          <w:sz w:val="24"/>
          <w:szCs w:val="24"/>
          <w:lang w:val="en-US"/>
        </w:rPr>
        <w:lastRenderedPageBreak/>
        <w:t xml:space="preserve">raised the question of what status the inhabitants of colonies should have in the society of the metropolis. Strategies of assimilation and integration attempted to form a bridge that would organize selective acceptance into society. Through methodological nationalism, which tied notions of society to the nation-state but generally did not open them up to </w:t>
      </w:r>
      <w:proofErr w:type="gramStart"/>
      <w:r w:rsidRPr="00830E16">
        <w:rPr>
          <w:rFonts w:ascii="Times New Roman" w:hAnsi="Times New Roman" w:cs="Times New Roman"/>
          <w:sz w:val="24"/>
          <w:szCs w:val="24"/>
          <w:lang w:val="en-US"/>
        </w:rPr>
        <w:t>the majority of</w:t>
      </w:r>
      <w:proofErr w:type="gramEnd"/>
      <w:r w:rsidRPr="00830E16">
        <w:rPr>
          <w:rFonts w:ascii="Times New Roman" w:hAnsi="Times New Roman" w:cs="Times New Roman"/>
          <w:sz w:val="24"/>
          <w:szCs w:val="24"/>
          <w:lang w:val="en-US"/>
        </w:rPr>
        <w:t xml:space="preserve"> inhabitants of imperial spaces and colonies, the originally inclusive concept of society increasingly became an instrument of discrimination and exclusion.</w:t>
      </w:r>
    </w:p>
    <w:p w14:paraId="16BBB0D7" w14:textId="432E2044" w:rsidR="005E0755" w:rsidRPr="00830E16" w:rsidRDefault="009E5B5D"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This has recently (roughly since the 1990s) been answered by various authors emphasizing the character of societies as immigration societies, while other authors have stressed diasporas and transnational communities as equally legitimate forms of society formation. Fierce disputes have erupted over this, especially with representatives of right-wing populism, who wish to reserve the concept of society for members of their own nation.</w:t>
      </w:r>
    </w:p>
    <w:p w14:paraId="0EEB1EAC" w14:textId="4370B7F1" w:rsidR="005E0755" w:rsidRPr="00830E16" w:rsidRDefault="0028095E" w:rsidP="00830E16">
      <w:pPr>
        <w:spacing w:before="120" w:after="120" w:line="240" w:lineRule="auto"/>
        <w:jc w:val="both"/>
        <w:rPr>
          <w:rFonts w:ascii="Times New Roman" w:hAnsi="Times New Roman" w:cs="Times New Roman"/>
          <w:sz w:val="24"/>
          <w:szCs w:val="24"/>
          <w:lang w:val="en-US"/>
        </w:rPr>
      </w:pPr>
      <w:r w:rsidRPr="00830E16">
        <w:rPr>
          <w:rFonts w:ascii="Times New Roman" w:hAnsi="Times New Roman" w:cs="Times New Roman"/>
          <w:sz w:val="24"/>
          <w:szCs w:val="24"/>
          <w:lang w:val="en-US"/>
        </w:rPr>
        <w:t xml:space="preserve">Overall, society is a more than dazzling term that has penetrated deep into everyday language </w:t>
      </w:r>
      <w:proofErr w:type="gramStart"/>
      <w:r w:rsidRPr="00830E16">
        <w:rPr>
          <w:rFonts w:ascii="Times New Roman" w:hAnsi="Times New Roman" w:cs="Times New Roman"/>
          <w:sz w:val="24"/>
          <w:szCs w:val="24"/>
          <w:lang w:val="en-US"/>
        </w:rPr>
        <w:t>use, but</w:t>
      </w:r>
      <w:proofErr w:type="gramEnd"/>
      <w:r w:rsidRPr="00830E16">
        <w:rPr>
          <w:rFonts w:ascii="Times New Roman" w:hAnsi="Times New Roman" w:cs="Times New Roman"/>
          <w:sz w:val="24"/>
          <w:szCs w:val="24"/>
          <w:lang w:val="en-US"/>
        </w:rPr>
        <w:t xml:space="preserve"> carries quite a few different meanings in the process.</w:t>
      </w:r>
    </w:p>
    <w:sectPr w:rsidR="005E0755" w:rsidRPr="00830E16" w:rsidSect="00830E16">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93"/>
    <w:rsid w:val="000137DE"/>
    <w:rsid w:val="00075CAA"/>
    <w:rsid w:val="0028095E"/>
    <w:rsid w:val="00303D54"/>
    <w:rsid w:val="00365293"/>
    <w:rsid w:val="003C0E92"/>
    <w:rsid w:val="003C3DFA"/>
    <w:rsid w:val="004E5F1E"/>
    <w:rsid w:val="005E0755"/>
    <w:rsid w:val="00653A87"/>
    <w:rsid w:val="00741168"/>
    <w:rsid w:val="00784B22"/>
    <w:rsid w:val="007A3D4D"/>
    <w:rsid w:val="007F2943"/>
    <w:rsid w:val="00830E16"/>
    <w:rsid w:val="008918BC"/>
    <w:rsid w:val="008942E7"/>
    <w:rsid w:val="008D14B8"/>
    <w:rsid w:val="008E71EC"/>
    <w:rsid w:val="00946186"/>
    <w:rsid w:val="009E5B5D"/>
    <w:rsid w:val="00AC0EE5"/>
    <w:rsid w:val="00AC3E08"/>
    <w:rsid w:val="00B50950"/>
    <w:rsid w:val="00B91283"/>
    <w:rsid w:val="00C543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6E29"/>
  <w15:chartTrackingRefBased/>
  <w15:docId w15:val="{A0E8A011-551E-4B76-83F3-E65AEE78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30E16"/>
  </w:style>
  <w:style w:type="table" w:styleId="Tabellenraster">
    <w:name w:val="Table Grid"/>
    <w:basedOn w:val="NormaleTabelle"/>
    <w:uiPriority w:val="39"/>
    <w:rsid w:val="00830E16"/>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8420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Middell</dc:creator>
  <cp:keywords/>
  <dc:description/>
  <cp:lastModifiedBy>Frederic Liu</cp:lastModifiedBy>
  <cp:revision>3</cp:revision>
  <dcterms:created xsi:type="dcterms:W3CDTF">2022-04-18T18:03:00Z</dcterms:created>
  <dcterms:modified xsi:type="dcterms:W3CDTF">2022-04-19T11:58:00Z</dcterms:modified>
</cp:coreProperties>
</file>